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2832" w14:textId="0431DE40" w:rsidR="00567994" w:rsidRPr="00284570" w:rsidRDefault="00DC3940" w:rsidP="00284570">
      <w:pPr>
        <w:pStyle w:val="Heading1"/>
        <w:spacing w:before="0" w:line="360" w:lineRule="auto"/>
        <w:jc w:val="center"/>
        <w:rPr>
          <w:rFonts w:ascii="Palatino Linotype" w:hAnsi="Palatino Linotype" w:cs="Times New Roman"/>
          <w:color w:val="auto"/>
          <w:lang w:val="id-ID"/>
        </w:rPr>
      </w:pPr>
      <w:r w:rsidRPr="00284570">
        <w:rPr>
          <w:rFonts w:ascii="Palatino Linotype" w:hAnsi="Palatino Linotype" w:cs="Times New Roman"/>
          <w:color w:val="auto"/>
          <w:lang w:val="id-ID"/>
        </w:rPr>
        <w:t xml:space="preserve">PENERAPAN ASAS PRADUGA TAK BERSALAH DALAM PRAKTIK PREADILAN PIDANA DI INDONESIA </w:t>
      </w:r>
    </w:p>
    <w:p w14:paraId="77C5CBA3" w14:textId="77777777" w:rsidR="00DC3940" w:rsidRPr="00284570" w:rsidRDefault="00A66C46" w:rsidP="00284570">
      <w:pPr>
        <w:spacing w:line="360" w:lineRule="auto"/>
        <w:jc w:val="center"/>
        <w:rPr>
          <w:rFonts w:ascii="Palatino Linotype" w:hAnsi="Palatino Linotype"/>
          <w:b/>
          <w:lang w:val="id-ID"/>
        </w:rPr>
      </w:pPr>
      <w:r w:rsidRPr="00284570">
        <w:rPr>
          <w:rFonts w:ascii="Palatino Linotype" w:hAnsi="Palatino Linotype"/>
          <w:b/>
          <w:lang w:val="nl-NL"/>
        </w:rPr>
        <w:t xml:space="preserve">Nama </w:t>
      </w:r>
      <w:r w:rsidR="00DC3940" w:rsidRPr="00284570">
        <w:rPr>
          <w:rFonts w:ascii="Palatino Linotype" w:hAnsi="Palatino Linotype"/>
          <w:b/>
          <w:lang w:val="id-ID"/>
        </w:rPr>
        <w:t>:Yosep G. Tefa</w:t>
      </w:r>
      <w:r w:rsidRPr="00284570">
        <w:rPr>
          <w:rFonts w:ascii="Palatino Linotype" w:hAnsi="Palatino Linotype"/>
          <w:b/>
          <w:lang w:val="nl-NL"/>
        </w:rPr>
        <w:br/>
        <w:t>Program Studi</w:t>
      </w:r>
      <w:r w:rsidR="00DC3940" w:rsidRPr="00284570">
        <w:rPr>
          <w:rFonts w:ascii="Palatino Linotype" w:hAnsi="Palatino Linotype"/>
          <w:b/>
          <w:lang w:val="id-ID"/>
        </w:rPr>
        <w:t>: Ilmu Hukum</w:t>
      </w:r>
    </w:p>
    <w:p w14:paraId="3330A638" w14:textId="77777777" w:rsidR="00DC3940" w:rsidRPr="00284570" w:rsidRDefault="00DC3940" w:rsidP="00284570">
      <w:pPr>
        <w:spacing w:line="360" w:lineRule="auto"/>
        <w:jc w:val="center"/>
        <w:rPr>
          <w:rFonts w:ascii="Palatino Linotype" w:hAnsi="Palatino Linotype"/>
          <w:b/>
          <w:lang w:val="id-ID"/>
        </w:rPr>
      </w:pPr>
      <w:r w:rsidRPr="00284570">
        <w:rPr>
          <w:rFonts w:ascii="Palatino Linotype" w:hAnsi="Palatino Linotype"/>
          <w:b/>
          <w:lang w:val="id-ID"/>
        </w:rPr>
        <w:t>NIM: 2101230031</w:t>
      </w:r>
    </w:p>
    <w:p w14:paraId="2619DBCF" w14:textId="77777777" w:rsidR="00DC3940" w:rsidRPr="00284570" w:rsidRDefault="00DC3940" w:rsidP="00284570">
      <w:pPr>
        <w:spacing w:line="360" w:lineRule="auto"/>
        <w:jc w:val="center"/>
        <w:rPr>
          <w:rFonts w:ascii="Palatino Linotype" w:hAnsi="Palatino Linotype"/>
          <w:b/>
          <w:lang w:val="id-ID"/>
        </w:rPr>
      </w:pPr>
      <w:r w:rsidRPr="00284570">
        <w:rPr>
          <w:rFonts w:ascii="Palatino Linotype" w:hAnsi="Palatino Linotype"/>
          <w:b/>
          <w:lang w:val="id-ID"/>
        </w:rPr>
        <w:t>Kelas:IHP2-303</w:t>
      </w:r>
    </w:p>
    <w:p w14:paraId="192DE5DA" w14:textId="0827F0A8" w:rsidR="00567994" w:rsidRPr="00284570" w:rsidRDefault="00DC3940" w:rsidP="00284570">
      <w:pPr>
        <w:spacing w:line="360" w:lineRule="auto"/>
        <w:jc w:val="center"/>
        <w:rPr>
          <w:rFonts w:ascii="Palatino Linotype" w:hAnsi="Palatino Linotype"/>
          <w:b/>
          <w:lang w:val="nl-NL"/>
        </w:rPr>
      </w:pPr>
      <w:r w:rsidRPr="00284570">
        <w:rPr>
          <w:rFonts w:ascii="Palatino Linotype" w:hAnsi="Palatino Linotype"/>
          <w:b/>
          <w:lang w:val="id-ID"/>
        </w:rPr>
        <w:t xml:space="preserve">Dosen: Hudi </w:t>
      </w:r>
      <w:proofErr w:type="spellStart"/>
      <w:r w:rsidRPr="00284570">
        <w:rPr>
          <w:rFonts w:ascii="Palatino Linotype" w:hAnsi="Palatino Linotype"/>
          <w:b/>
          <w:lang w:val="id-ID"/>
        </w:rPr>
        <w:t>Yusuf.SH.MH</w:t>
      </w:r>
      <w:proofErr w:type="spellEnd"/>
      <w:r w:rsidRPr="00284570">
        <w:rPr>
          <w:rFonts w:ascii="Palatino Linotype" w:hAnsi="Palatino Linotype"/>
          <w:b/>
          <w:lang w:val="id-ID"/>
        </w:rPr>
        <w:t>.</w:t>
      </w:r>
      <w:r w:rsidR="00A66C46" w:rsidRPr="00284570">
        <w:rPr>
          <w:rFonts w:ascii="Palatino Linotype" w:hAnsi="Palatino Linotype"/>
          <w:b/>
          <w:lang w:val="nl-NL"/>
        </w:rPr>
        <w:br/>
        <w:t>Universitas Bung Karno</w:t>
      </w:r>
    </w:p>
    <w:p w14:paraId="59EDDFD1" w14:textId="4E7FA5C1" w:rsidR="00DC3940" w:rsidRPr="00284570" w:rsidRDefault="00DC3940" w:rsidP="00284570">
      <w:pPr>
        <w:spacing w:line="360" w:lineRule="auto"/>
        <w:jc w:val="center"/>
        <w:rPr>
          <w:rFonts w:ascii="Palatino Linotype" w:hAnsi="Palatino Linotype"/>
          <w:b/>
          <w:lang w:val="id-ID"/>
        </w:rPr>
      </w:pPr>
      <w:hyperlink r:id="rId8" w:history="1">
        <w:r w:rsidRPr="00284570">
          <w:rPr>
            <w:rStyle w:val="Hyperlink"/>
            <w:rFonts w:ascii="Palatino Linotype" w:hAnsi="Palatino Linotype"/>
            <w:b/>
            <w:lang w:val="nl-NL"/>
          </w:rPr>
          <w:t>guntefa@gmail.com</w:t>
        </w:r>
      </w:hyperlink>
      <w:r w:rsidRPr="00284570">
        <w:rPr>
          <w:rFonts w:ascii="Palatino Linotype" w:hAnsi="Palatino Linotype"/>
          <w:b/>
          <w:lang w:val="id-ID"/>
        </w:rPr>
        <w:t xml:space="preserve"> </w:t>
      </w:r>
    </w:p>
    <w:tbl>
      <w:tblPr>
        <w:tblW w:w="91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27"/>
        <w:gridCol w:w="2923"/>
      </w:tblGrid>
      <w:tr w:rsidR="00527734" w:rsidRPr="00284570" w14:paraId="6C488044" w14:textId="77777777" w:rsidTr="000D01DB">
        <w:trPr>
          <w:jc w:val="center"/>
        </w:trPr>
        <w:tc>
          <w:tcPr>
            <w:tcW w:w="6227" w:type="dxa"/>
            <w:tcMar>
              <w:top w:w="100" w:type="dxa"/>
              <w:left w:w="100" w:type="dxa"/>
              <w:bottom w:w="100" w:type="dxa"/>
              <w:right w:w="100" w:type="dxa"/>
            </w:tcMar>
          </w:tcPr>
          <w:p w14:paraId="5F1C0E73" w14:textId="77777777" w:rsidR="00523A49" w:rsidRPr="00284570" w:rsidRDefault="00523A49" w:rsidP="00E3202B">
            <w:pPr>
              <w:spacing w:after="120"/>
              <w:jc w:val="center"/>
              <w:rPr>
                <w:rFonts w:ascii="Palatino Linotype" w:hAnsi="Palatino Linotype"/>
                <w:lang w:val="id-ID"/>
              </w:rPr>
            </w:pPr>
            <w:r w:rsidRPr="00284570">
              <w:rPr>
                <w:rFonts w:ascii="Palatino Linotype" w:hAnsi="Palatino Linotype"/>
                <w:lang w:val="id-ID"/>
              </w:rPr>
              <w:t>Abstrak</w:t>
            </w:r>
          </w:p>
          <w:p w14:paraId="52633881" w14:textId="77777777" w:rsidR="00523A49" w:rsidRPr="00284570" w:rsidRDefault="00523A49" w:rsidP="00E3202B">
            <w:pPr>
              <w:jc w:val="both"/>
              <w:rPr>
                <w:rFonts w:ascii="Palatino Linotype" w:hAnsi="Palatino Linotype" w:cs="Times New Roman"/>
                <w:szCs w:val="24"/>
                <w:shd w:val="clear" w:color="auto" w:fill="FFFFFF"/>
                <w:lang w:val="id-ID"/>
              </w:rPr>
            </w:pPr>
            <w:r w:rsidRPr="00284570">
              <w:rPr>
                <w:rFonts w:ascii="Palatino Linotype" w:hAnsi="Palatino Linotype" w:cs="Times New Roman"/>
                <w:szCs w:val="24"/>
                <w:shd w:val="clear" w:color="auto" w:fill="FFFFFF"/>
                <w:lang w:val="id-ID"/>
              </w:rPr>
              <w:t xml:space="preserve">Pada tanggal 31 Desember 1981, Pemerintah Republik Indonesia telah mengesahkan UU Republik Indonesia No. 8 Tahun 1981 tentang Hukum Acara Pidana yang disebut juga dengan Kitab </w:t>
            </w:r>
            <w:proofErr w:type="spellStart"/>
            <w:r w:rsidRPr="00284570">
              <w:rPr>
                <w:rFonts w:ascii="Palatino Linotype" w:hAnsi="Palatino Linotype" w:cs="Times New Roman"/>
                <w:szCs w:val="24"/>
                <w:shd w:val="clear" w:color="auto" w:fill="FFFFFF"/>
                <w:lang w:val="id-ID"/>
              </w:rPr>
              <w:t>Undang-Undang</w:t>
            </w:r>
            <w:proofErr w:type="spellEnd"/>
            <w:r w:rsidRPr="00284570">
              <w:rPr>
                <w:rFonts w:ascii="Palatino Linotype" w:hAnsi="Palatino Linotype" w:cs="Times New Roman"/>
                <w:szCs w:val="24"/>
                <w:shd w:val="clear" w:color="auto" w:fill="FFFFFF"/>
                <w:lang w:val="id-ID"/>
              </w:rPr>
              <w:t xml:space="preserve"> Hukum Acara Pidana atau KUHAP. Hukum Acara Pidana merupakan ketentuan mengenai proses peradilan pidana. Oleh karena itu, kewajiban untuk memberikan jaminan atas perlindungan hak asasi tersangka, terdakwa dan terpidana selama menjalani proses peradilan </w:t>
            </w:r>
            <w:proofErr w:type="spellStart"/>
            <w:r w:rsidRPr="00284570">
              <w:rPr>
                <w:rFonts w:ascii="Palatino Linotype" w:hAnsi="Palatino Linotype" w:cs="Times New Roman"/>
                <w:szCs w:val="24"/>
                <w:shd w:val="clear" w:color="auto" w:fill="FFFFFF"/>
                <w:lang w:val="id-ID"/>
              </w:rPr>
              <w:t>pidanaÂ</w:t>
            </w:r>
            <w:proofErr w:type="spellEnd"/>
            <w:r w:rsidRPr="00284570">
              <w:rPr>
                <w:rFonts w:ascii="Palatino Linotype" w:hAnsi="Palatino Linotype" w:cs="Times New Roman"/>
                <w:szCs w:val="24"/>
                <w:shd w:val="clear" w:color="auto" w:fill="FFFFFF"/>
                <w:lang w:val="id-ID"/>
              </w:rPr>
              <w:t xml:space="preserve">  sampai menjalani hukumannya, diatur juga dalam Hukum Acara Pidana. Kewajiban tersebut harus dipenuhi oleh pemerintah dalam rangka melindungi Hak Asasi Manusia (HAM).Asas yang paling pokok dalam prosedur peradilan pidana adalah asas praduga tidak </w:t>
            </w:r>
            <w:proofErr w:type="spellStart"/>
            <w:r w:rsidRPr="00284570">
              <w:rPr>
                <w:rFonts w:ascii="Palatino Linotype" w:hAnsi="Palatino Linotype" w:cs="Times New Roman"/>
                <w:szCs w:val="24"/>
                <w:shd w:val="clear" w:color="auto" w:fill="FFFFFF"/>
                <w:lang w:val="id-ID"/>
              </w:rPr>
              <w:t>bersalah.Dicantumkannya</w:t>
            </w:r>
            <w:proofErr w:type="spellEnd"/>
            <w:r w:rsidRPr="00284570">
              <w:rPr>
                <w:rFonts w:ascii="Palatino Linotype" w:hAnsi="Palatino Linotype" w:cs="Times New Roman"/>
                <w:szCs w:val="24"/>
                <w:shd w:val="clear" w:color="auto" w:fill="FFFFFF"/>
                <w:lang w:val="id-ID"/>
              </w:rPr>
              <w:t xml:space="preserve"> praduga tak bersalah dalam penjelasan umum KUHAP, pembuat UU telah menetapkannya sebagai asas hukum yang melandasi </w:t>
            </w:r>
            <w:r w:rsidRPr="00284570">
              <w:rPr>
                <w:rFonts w:ascii="Palatino Linotype" w:hAnsi="Palatino Linotype" w:cs="Times New Roman"/>
                <w:szCs w:val="24"/>
                <w:shd w:val="clear" w:color="auto" w:fill="FFFFFF"/>
                <w:lang w:val="id-ID"/>
              </w:rPr>
              <w:lastRenderedPageBreak/>
              <w:t>KUHAP dan penegakan hukum </w:t>
            </w:r>
            <w:r w:rsidRPr="00284570">
              <w:rPr>
                <w:rStyle w:val="Emphasis"/>
                <w:rFonts w:ascii="Palatino Linotype" w:hAnsi="Palatino Linotype" w:cs="Times New Roman"/>
                <w:szCs w:val="24"/>
                <w:shd w:val="clear" w:color="auto" w:fill="FFFFFF"/>
                <w:lang w:val="id-ID"/>
              </w:rPr>
              <w:t>(</w:t>
            </w:r>
            <w:proofErr w:type="spellStart"/>
            <w:r w:rsidRPr="00284570">
              <w:rPr>
                <w:rStyle w:val="Emphasis"/>
                <w:rFonts w:ascii="Palatino Linotype" w:hAnsi="Palatino Linotype" w:cs="Times New Roman"/>
                <w:szCs w:val="24"/>
                <w:shd w:val="clear" w:color="auto" w:fill="FFFFFF"/>
                <w:lang w:val="id-ID"/>
              </w:rPr>
              <w:t>law</w:t>
            </w:r>
            <w:proofErr w:type="spellEnd"/>
            <w:r w:rsidRPr="00284570">
              <w:rPr>
                <w:rStyle w:val="Emphasis"/>
                <w:rFonts w:ascii="Palatino Linotype" w:hAnsi="Palatino Linotype" w:cs="Times New Roman"/>
                <w:szCs w:val="24"/>
                <w:shd w:val="clear" w:color="auto" w:fill="FFFFFF"/>
                <w:lang w:val="id-ID"/>
              </w:rPr>
              <w:t xml:space="preserve"> </w:t>
            </w:r>
            <w:proofErr w:type="spellStart"/>
            <w:r w:rsidRPr="00284570">
              <w:rPr>
                <w:rStyle w:val="Emphasis"/>
                <w:rFonts w:ascii="Palatino Linotype" w:hAnsi="Palatino Linotype" w:cs="Times New Roman"/>
                <w:szCs w:val="24"/>
                <w:shd w:val="clear" w:color="auto" w:fill="FFFFFF"/>
                <w:lang w:val="id-ID"/>
              </w:rPr>
              <w:t>enforcement</w:t>
            </w:r>
            <w:proofErr w:type="spellEnd"/>
            <w:r w:rsidRPr="00284570">
              <w:rPr>
                <w:rStyle w:val="Emphasis"/>
                <w:rFonts w:ascii="Palatino Linotype" w:hAnsi="Palatino Linotype" w:cs="Times New Roman"/>
                <w:szCs w:val="24"/>
                <w:shd w:val="clear" w:color="auto" w:fill="FFFFFF"/>
                <w:lang w:val="id-ID"/>
              </w:rPr>
              <w:t>).</w:t>
            </w:r>
            <w:r w:rsidRPr="00284570">
              <w:rPr>
                <w:rFonts w:ascii="Palatino Linotype" w:hAnsi="Palatino Linotype" w:cs="Times New Roman"/>
                <w:szCs w:val="24"/>
                <w:shd w:val="clear" w:color="auto" w:fill="FFFFFF"/>
                <w:lang w:val="id-ID"/>
              </w:rPr>
              <w:t xml:space="preserve">Polri adalah salah satu bagian dari fungsi pemerintahan Negara di bidang pemeliharaan keamanan dan ketertiban </w:t>
            </w:r>
            <w:proofErr w:type="spellStart"/>
            <w:r w:rsidRPr="00284570">
              <w:rPr>
                <w:rFonts w:ascii="Palatino Linotype" w:hAnsi="Palatino Linotype" w:cs="Times New Roman"/>
                <w:szCs w:val="24"/>
                <w:shd w:val="clear" w:color="auto" w:fill="FFFFFF"/>
                <w:lang w:val="id-ID"/>
              </w:rPr>
              <w:t>masyarakat.Namun</w:t>
            </w:r>
            <w:proofErr w:type="spellEnd"/>
            <w:r w:rsidRPr="00284570">
              <w:rPr>
                <w:rFonts w:ascii="Palatino Linotype" w:hAnsi="Palatino Linotype" w:cs="Times New Roman"/>
                <w:szCs w:val="24"/>
                <w:shd w:val="clear" w:color="auto" w:fill="FFFFFF"/>
                <w:lang w:val="id-ID"/>
              </w:rPr>
              <w:t xml:space="preserve"> dalam kenyataannya, masih terdapat banyak pelanggaran yang dilakukan oleh </w:t>
            </w:r>
            <w:proofErr w:type="spellStart"/>
            <w:r w:rsidRPr="00284570">
              <w:rPr>
                <w:rFonts w:ascii="Palatino Linotype" w:hAnsi="Palatino Linotype" w:cs="Times New Roman"/>
                <w:szCs w:val="24"/>
                <w:shd w:val="clear" w:color="auto" w:fill="FFFFFF"/>
                <w:lang w:val="id-ID"/>
              </w:rPr>
              <w:t>POLRI.Komisi</w:t>
            </w:r>
            <w:proofErr w:type="spellEnd"/>
            <w:r w:rsidRPr="00284570">
              <w:rPr>
                <w:rFonts w:ascii="Palatino Linotype" w:hAnsi="Palatino Linotype" w:cs="Times New Roman"/>
                <w:szCs w:val="24"/>
                <w:shd w:val="clear" w:color="auto" w:fill="FFFFFF"/>
                <w:lang w:val="id-ID"/>
              </w:rPr>
              <w:t xml:space="preserve"> Nasional Hak Asasi Manusia (KOMNAS HAM) menyatakan jika pihaknya telah menerima sekitar 6.000 kasus pelanggaran HAM sepanjang tahun 2014. Dari seluruh kasus, 40 persen </w:t>
            </w:r>
            <w:proofErr w:type="spellStart"/>
            <w:r w:rsidRPr="00284570">
              <w:rPr>
                <w:rFonts w:ascii="Palatino Linotype" w:hAnsi="Palatino Linotype" w:cs="Times New Roman"/>
                <w:szCs w:val="24"/>
                <w:shd w:val="clear" w:color="auto" w:fill="FFFFFF"/>
                <w:lang w:val="id-ID"/>
              </w:rPr>
              <w:t>diantaranya</w:t>
            </w:r>
            <w:proofErr w:type="spellEnd"/>
            <w:r w:rsidRPr="00284570">
              <w:rPr>
                <w:rFonts w:ascii="Palatino Linotype" w:hAnsi="Palatino Linotype" w:cs="Times New Roman"/>
                <w:szCs w:val="24"/>
                <w:shd w:val="clear" w:color="auto" w:fill="FFFFFF"/>
                <w:lang w:val="id-ID"/>
              </w:rPr>
              <w:t xml:space="preserve"> ternyata dilakukan oleh aparat kepolisian dan terjadi pada proses pembuatan Berita Acara Pemeriksaan (BAP) terhadap tersangka. Tak jarang tindakan kekerasan seperti pemukulan terjadi dalam proses BAP untuk mengumpulkan informasi. Salah satu contoh adalah Kasus pembunuhan bocah cilik Angeline di Bali, yang berdasarkan hasil penyelidikan oleh Polisi menyatakan bahwa Agus </w:t>
            </w:r>
            <w:proofErr w:type="spellStart"/>
            <w:r w:rsidRPr="00284570">
              <w:rPr>
                <w:rFonts w:ascii="Palatino Linotype" w:hAnsi="Palatino Linotype" w:cs="Times New Roman"/>
                <w:szCs w:val="24"/>
                <w:shd w:val="clear" w:color="auto" w:fill="FFFFFF"/>
                <w:lang w:val="id-ID"/>
              </w:rPr>
              <w:t>Tay</w:t>
            </w:r>
            <w:proofErr w:type="spellEnd"/>
            <w:r w:rsidRPr="00284570">
              <w:rPr>
                <w:rFonts w:ascii="Palatino Linotype" w:hAnsi="Palatino Linotype" w:cs="Times New Roman"/>
                <w:szCs w:val="24"/>
                <w:shd w:val="clear" w:color="auto" w:fill="FFFFFF"/>
                <w:lang w:val="id-ID"/>
              </w:rPr>
              <w:t xml:space="preserve"> Handa </w:t>
            </w:r>
            <w:proofErr w:type="spellStart"/>
            <w:r w:rsidRPr="00284570">
              <w:rPr>
                <w:rFonts w:ascii="Palatino Linotype" w:hAnsi="Palatino Linotype" w:cs="Times New Roman"/>
                <w:szCs w:val="24"/>
                <w:shd w:val="clear" w:color="auto" w:fill="FFFFFF"/>
                <w:lang w:val="id-ID"/>
              </w:rPr>
              <w:t>MayÂ</w:t>
            </w:r>
            <w:proofErr w:type="spellEnd"/>
            <w:r w:rsidRPr="00284570">
              <w:rPr>
                <w:rFonts w:ascii="Palatino Linotype" w:hAnsi="Palatino Linotype" w:cs="Times New Roman"/>
                <w:szCs w:val="24"/>
                <w:shd w:val="clear" w:color="auto" w:fill="FFFFFF"/>
                <w:lang w:val="id-ID"/>
              </w:rPr>
              <w:t> merupakan tersangka kasus pembunuhan Angeline. Dalam upaya mencapai tujuan penelitian ini, maka metode pendekatan yang digunakan yaitu yuridis normatif, spesifikasi penelitian yang digunakan yaitu metode deskriptif analitis, dan data yang diperoleh yaitu dari kepustakaan</w:t>
            </w:r>
            <w:r w:rsidRPr="00284570">
              <w:rPr>
                <w:rStyle w:val="Emphasis"/>
                <w:rFonts w:ascii="Palatino Linotype" w:hAnsi="Palatino Linotype" w:cs="Times New Roman"/>
                <w:szCs w:val="24"/>
                <w:shd w:val="clear" w:color="auto" w:fill="FFFFFF"/>
                <w:lang w:val="id-ID"/>
              </w:rPr>
              <w:t>(</w:t>
            </w:r>
            <w:proofErr w:type="spellStart"/>
            <w:r w:rsidRPr="00284570">
              <w:rPr>
                <w:rStyle w:val="Emphasis"/>
                <w:rFonts w:ascii="Palatino Linotype" w:hAnsi="Palatino Linotype" w:cs="Times New Roman"/>
                <w:szCs w:val="24"/>
                <w:shd w:val="clear" w:color="auto" w:fill="FFFFFF"/>
                <w:lang w:val="id-ID"/>
              </w:rPr>
              <w:t>Library</w:t>
            </w:r>
            <w:proofErr w:type="spellEnd"/>
            <w:r w:rsidRPr="00284570">
              <w:rPr>
                <w:rStyle w:val="Emphasis"/>
                <w:rFonts w:ascii="Palatino Linotype" w:hAnsi="Palatino Linotype" w:cs="Times New Roman"/>
                <w:szCs w:val="24"/>
                <w:shd w:val="clear" w:color="auto" w:fill="FFFFFF"/>
                <w:lang w:val="id-ID"/>
              </w:rPr>
              <w:t xml:space="preserve"> </w:t>
            </w:r>
            <w:proofErr w:type="spellStart"/>
            <w:r w:rsidRPr="00284570">
              <w:rPr>
                <w:rStyle w:val="Emphasis"/>
                <w:rFonts w:ascii="Palatino Linotype" w:hAnsi="Palatino Linotype" w:cs="Times New Roman"/>
                <w:szCs w:val="24"/>
                <w:shd w:val="clear" w:color="auto" w:fill="FFFFFF"/>
                <w:lang w:val="id-ID"/>
              </w:rPr>
              <w:t>Research</w:t>
            </w:r>
            <w:proofErr w:type="spellEnd"/>
            <w:r w:rsidRPr="00284570">
              <w:rPr>
                <w:rStyle w:val="Emphasis"/>
                <w:rFonts w:ascii="Palatino Linotype" w:hAnsi="Palatino Linotype" w:cs="Times New Roman"/>
                <w:szCs w:val="24"/>
                <w:shd w:val="clear" w:color="auto" w:fill="FFFFFF"/>
                <w:lang w:val="id-ID"/>
              </w:rPr>
              <w:t>).</w:t>
            </w:r>
            <w:r w:rsidRPr="00284570">
              <w:rPr>
                <w:rFonts w:ascii="Palatino Linotype" w:hAnsi="Palatino Linotype" w:cs="Times New Roman"/>
                <w:szCs w:val="24"/>
                <w:shd w:val="clear" w:color="auto" w:fill="FFFFFF"/>
                <w:lang w:val="id-ID"/>
              </w:rPr>
              <w:t>Hasil Penelitian : Penerapan Asas Praduga Tak Bersalah oleh Penyidik Polri dalam tingkat penyidikan sangat diperlukan untuk memberikan suatu arah atau pedoman mengenai bagaimana mereka harus melakukan proses, bukan suatu prediksi hasilnya. Praduga tak bersalah merupakan pedoman bagi pihak yang berwenang untuk mengabaikan praduga bersalah dalam memperlakukan tersangka. asas praduga tak bersalah adalah asas utama proses hukum yang adil </w:t>
            </w:r>
            <w:r w:rsidRPr="00284570">
              <w:rPr>
                <w:rStyle w:val="Emphasis"/>
                <w:rFonts w:ascii="Palatino Linotype" w:hAnsi="Palatino Linotype" w:cs="Times New Roman"/>
                <w:szCs w:val="24"/>
                <w:shd w:val="clear" w:color="auto" w:fill="FFFFFF"/>
                <w:lang w:val="id-ID"/>
              </w:rPr>
              <w:t>(</w:t>
            </w:r>
            <w:proofErr w:type="spellStart"/>
            <w:r w:rsidRPr="00284570">
              <w:rPr>
                <w:rStyle w:val="Emphasis"/>
                <w:rFonts w:ascii="Palatino Linotype" w:hAnsi="Palatino Linotype" w:cs="Times New Roman"/>
                <w:szCs w:val="24"/>
                <w:shd w:val="clear" w:color="auto" w:fill="FFFFFF"/>
                <w:lang w:val="id-ID"/>
              </w:rPr>
              <w:t>due</w:t>
            </w:r>
            <w:proofErr w:type="spellEnd"/>
            <w:r w:rsidRPr="00284570">
              <w:rPr>
                <w:rStyle w:val="Emphasis"/>
                <w:rFonts w:ascii="Palatino Linotype" w:hAnsi="Palatino Linotype" w:cs="Times New Roman"/>
                <w:szCs w:val="24"/>
                <w:shd w:val="clear" w:color="auto" w:fill="FFFFFF"/>
                <w:lang w:val="id-ID"/>
              </w:rPr>
              <w:t xml:space="preserve"> </w:t>
            </w:r>
            <w:proofErr w:type="spellStart"/>
            <w:r w:rsidRPr="00284570">
              <w:rPr>
                <w:rStyle w:val="Emphasis"/>
                <w:rFonts w:ascii="Palatino Linotype" w:hAnsi="Palatino Linotype" w:cs="Times New Roman"/>
                <w:szCs w:val="24"/>
                <w:shd w:val="clear" w:color="auto" w:fill="FFFFFF"/>
                <w:lang w:val="id-ID"/>
              </w:rPr>
              <w:t>process</w:t>
            </w:r>
            <w:proofErr w:type="spellEnd"/>
            <w:r w:rsidRPr="00284570">
              <w:rPr>
                <w:rStyle w:val="Emphasis"/>
                <w:rFonts w:ascii="Palatino Linotype" w:hAnsi="Palatino Linotype" w:cs="Times New Roman"/>
                <w:szCs w:val="24"/>
                <w:shd w:val="clear" w:color="auto" w:fill="FFFFFF"/>
                <w:lang w:val="id-ID"/>
              </w:rPr>
              <w:t xml:space="preserve"> </w:t>
            </w:r>
            <w:proofErr w:type="spellStart"/>
            <w:r w:rsidRPr="00284570">
              <w:rPr>
                <w:rStyle w:val="Emphasis"/>
                <w:rFonts w:ascii="Palatino Linotype" w:hAnsi="Palatino Linotype" w:cs="Times New Roman"/>
                <w:szCs w:val="24"/>
                <w:shd w:val="clear" w:color="auto" w:fill="FFFFFF"/>
                <w:lang w:val="id-ID"/>
              </w:rPr>
              <w:t>of</w:t>
            </w:r>
            <w:proofErr w:type="spellEnd"/>
            <w:r w:rsidRPr="00284570">
              <w:rPr>
                <w:rStyle w:val="Emphasis"/>
                <w:rFonts w:ascii="Palatino Linotype" w:hAnsi="Palatino Linotype" w:cs="Times New Roman"/>
                <w:szCs w:val="24"/>
                <w:shd w:val="clear" w:color="auto" w:fill="FFFFFF"/>
                <w:lang w:val="id-ID"/>
              </w:rPr>
              <w:t xml:space="preserve"> </w:t>
            </w:r>
            <w:proofErr w:type="spellStart"/>
            <w:r w:rsidRPr="00284570">
              <w:rPr>
                <w:rStyle w:val="Emphasis"/>
                <w:rFonts w:ascii="Palatino Linotype" w:hAnsi="Palatino Linotype" w:cs="Times New Roman"/>
                <w:szCs w:val="24"/>
                <w:shd w:val="clear" w:color="auto" w:fill="FFFFFF"/>
                <w:lang w:val="id-ID"/>
              </w:rPr>
              <w:t>law</w:t>
            </w:r>
            <w:proofErr w:type="spellEnd"/>
            <w:r w:rsidRPr="00284570">
              <w:rPr>
                <w:rStyle w:val="Emphasis"/>
                <w:rFonts w:ascii="Palatino Linotype" w:hAnsi="Palatino Linotype" w:cs="Times New Roman"/>
                <w:szCs w:val="24"/>
                <w:shd w:val="clear" w:color="auto" w:fill="FFFFFF"/>
                <w:lang w:val="id-ID"/>
              </w:rPr>
              <w:t>), </w:t>
            </w:r>
            <w:r w:rsidRPr="00284570">
              <w:rPr>
                <w:rFonts w:ascii="Palatino Linotype" w:hAnsi="Palatino Linotype" w:cs="Times New Roman"/>
                <w:szCs w:val="24"/>
                <w:shd w:val="clear" w:color="auto" w:fill="FFFFFF"/>
                <w:lang w:val="id-ID"/>
              </w:rPr>
              <w:t xml:space="preserve">yang mencakup sekurang-kurangnya: (a) perlindungan terhadap tindakan sewenang-wenang dari </w:t>
            </w:r>
            <w:r w:rsidRPr="00284570">
              <w:rPr>
                <w:rFonts w:ascii="Palatino Linotype" w:hAnsi="Palatino Linotype" w:cs="Times New Roman"/>
                <w:szCs w:val="24"/>
                <w:shd w:val="clear" w:color="auto" w:fill="FFFFFF"/>
                <w:lang w:val="id-ID"/>
              </w:rPr>
              <w:lastRenderedPageBreak/>
              <w:t xml:space="preserve">pejabat negara; (b) bahwa pengadilanlah yang berhak menentukan salah tidaknya terdakwa; (c) bahwa sidang pengadilan harus terbuka (tidak boleh bersifat rahasia), dan; (d) bahwa tersangka dan terdakwa harus diberikan jaminan-jaminan untuk dapat membela diri </w:t>
            </w:r>
            <w:proofErr w:type="spellStart"/>
            <w:r w:rsidRPr="00284570">
              <w:rPr>
                <w:rFonts w:ascii="Palatino Linotype" w:hAnsi="Palatino Linotype" w:cs="Times New Roman"/>
                <w:szCs w:val="24"/>
                <w:shd w:val="clear" w:color="auto" w:fill="FFFFFF"/>
                <w:lang w:val="id-ID"/>
              </w:rPr>
              <w:t>sepenuhnya.Perlindungan</w:t>
            </w:r>
            <w:proofErr w:type="spellEnd"/>
            <w:r w:rsidRPr="00284570">
              <w:rPr>
                <w:rFonts w:ascii="Palatino Linotype" w:hAnsi="Palatino Linotype" w:cs="Times New Roman"/>
                <w:szCs w:val="24"/>
                <w:shd w:val="clear" w:color="auto" w:fill="FFFFFF"/>
                <w:lang w:val="id-ID"/>
              </w:rPr>
              <w:t xml:space="preserve"> hukum terhadap tersangka dalam perspektif HAM yaitu melalui bantuan </w:t>
            </w:r>
            <w:proofErr w:type="spellStart"/>
            <w:r w:rsidRPr="00284570">
              <w:rPr>
                <w:rFonts w:ascii="Palatino Linotype" w:hAnsi="Palatino Linotype" w:cs="Times New Roman"/>
                <w:szCs w:val="24"/>
                <w:shd w:val="clear" w:color="auto" w:fill="FFFFFF"/>
                <w:lang w:val="id-ID"/>
              </w:rPr>
              <w:t>hukum.Bantuan</w:t>
            </w:r>
            <w:proofErr w:type="spellEnd"/>
            <w:r w:rsidRPr="00284570">
              <w:rPr>
                <w:rFonts w:ascii="Palatino Linotype" w:hAnsi="Palatino Linotype" w:cs="Times New Roman"/>
                <w:szCs w:val="24"/>
                <w:shd w:val="clear" w:color="auto" w:fill="FFFFFF"/>
                <w:lang w:val="id-ID"/>
              </w:rPr>
              <w:t xml:space="preserve"> hukum ini sebenarnya merupakan salah satu perwujudan dari jaminan dan perlindungan HAM khususnya pencari keadilan untuk mendapatkan perlakuan secara layak dari penegak hukum sesuai dengan harkat dan martabat sebagai manusia.</w:t>
            </w:r>
          </w:p>
          <w:p w14:paraId="5260B310" w14:textId="77777777" w:rsidR="0035100B" w:rsidRPr="00284570" w:rsidRDefault="00523A49" w:rsidP="00E3202B">
            <w:pPr>
              <w:spacing w:before="120" w:after="120"/>
              <w:jc w:val="both"/>
              <w:rPr>
                <w:rStyle w:val="Emphasis"/>
                <w:rFonts w:ascii="Palatino Linotype" w:hAnsi="Palatino Linotype" w:cs="Times New Roman"/>
                <w:szCs w:val="24"/>
                <w:shd w:val="clear" w:color="auto" w:fill="FFFFFF"/>
              </w:rPr>
            </w:pPr>
            <w:r w:rsidRPr="00284570">
              <w:rPr>
                <w:rFonts w:ascii="Palatino Linotype" w:hAnsi="Palatino Linotype" w:cs="Times New Roman"/>
                <w:szCs w:val="24"/>
                <w:shd w:val="clear" w:color="auto" w:fill="FFFFFF"/>
              </w:rPr>
              <w:t xml:space="preserve">Kata </w:t>
            </w:r>
            <w:proofErr w:type="spellStart"/>
            <w:r w:rsidRPr="00284570">
              <w:rPr>
                <w:rFonts w:ascii="Palatino Linotype" w:hAnsi="Palatino Linotype" w:cs="Times New Roman"/>
                <w:szCs w:val="24"/>
                <w:shd w:val="clear" w:color="auto" w:fill="FFFFFF"/>
              </w:rPr>
              <w:t>Kunci</w:t>
            </w:r>
            <w:proofErr w:type="spellEnd"/>
            <w:r w:rsidRPr="00284570">
              <w:rPr>
                <w:rFonts w:ascii="Palatino Linotype" w:hAnsi="Palatino Linotype" w:cs="Times New Roman"/>
                <w:szCs w:val="24"/>
                <w:shd w:val="clear" w:color="auto" w:fill="FFFFFF"/>
              </w:rPr>
              <w:t xml:space="preserve"> :</w:t>
            </w:r>
            <w:proofErr w:type="spellStart"/>
            <w:r w:rsidRPr="00284570">
              <w:rPr>
                <w:rStyle w:val="Emphasis"/>
                <w:rFonts w:ascii="Palatino Linotype" w:hAnsi="Palatino Linotype" w:cs="Times New Roman"/>
                <w:szCs w:val="24"/>
                <w:shd w:val="clear" w:color="auto" w:fill="FFFFFF"/>
              </w:rPr>
              <w:t>Asas</w:t>
            </w:r>
            <w:proofErr w:type="spellEnd"/>
            <w:r w:rsidRPr="00284570">
              <w:rPr>
                <w:rStyle w:val="Emphasis"/>
                <w:rFonts w:ascii="Palatino Linotype" w:hAnsi="Palatino Linotype" w:cs="Times New Roman"/>
                <w:szCs w:val="24"/>
                <w:shd w:val="clear" w:color="auto" w:fill="FFFFFF"/>
              </w:rPr>
              <w:t xml:space="preserve">, </w:t>
            </w:r>
            <w:proofErr w:type="spellStart"/>
            <w:r w:rsidRPr="00284570">
              <w:rPr>
                <w:rStyle w:val="Emphasis"/>
                <w:rFonts w:ascii="Palatino Linotype" w:hAnsi="Palatino Linotype" w:cs="Times New Roman"/>
                <w:szCs w:val="24"/>
                <w:shd w:val="clear" w:color="auto" w:fill="FFFFFF"/>
              </w:rPr>
              <w:t>Praduga</w:t>
            </w:r>
            <w:proofErr w:type="spellEnd"/>
            <w:r w:rsidRPr="00284570">
              <w:rPr>
                <w:rStyle w:val="Emphasis"/>
                <w:rFonts w:ascii="Palatino Linotype" w:hAnsi="Palatino Linotype" w:cs="Times New Roman"/>
                <w:szCs w:val="24"/>
                <w:shd w:val="clear" w:color="auto" w:fill="FFFFFF"/>
              </w:rPr>
              <w:t xml:space="preserve"> </w:t>
            </w:r>
            <w:proofErr w:type="spellStart"/>
            <w:r w:rsidRPr="00284570">
              <w:rPr>
                <w:rStyle w:val="Emphasis"/>
                <w:rFonts w:ascii="Palatino Linotype" w:hAnsi="Palatino Linotype" w:cs="Times New Roman"/>
                <w:szCs w:val="24"/>
                <w:shd w:val="clear" w:color="auto" w:fill="FFFFFF"/>
              </w:rPr>
              <w:t>tak</w:t>
            </w:r>
            <w:proofErr w:type="spellEnd"/>
            <w:r w:rsidRPr="00284570">
              <w:rPr>
                <w:rStyle w:val="Emphasis"/>
                <w:rFonts w:ascii="Palatino Linotype" w:hAnsi="Palatino Linotype" w:cs="Times New Roman"/>
                <w:szCs w:val="24"/>
                <w:shd w:val="clear" w:color="auto" w:fill="FFFFFF"/>
              </w:rPr>
              <w:t xml:space="preserve"> </w:t>
            </w:r>
            <w:proofErr w:type="spellStart"/>
            <w:r w:rsidRPr="00284570">
              <w:rPr>
                <w:rStyle w:val="Emphasis"/>
                <w:rFonts w:ascii="Palatino Linotype" w:hAnsi="Palatino Linotype" w:cs="Times New Roman"/>
                <w:szCs w:val="24"/>
                <w:shd w:val="clear" w:color="auto" w:fill="FFFFFF"/>
              </w:rPr>
              <w:t>Bersalah</w:t>
            </w:r>
            <w:proofErr w:type="spellEnd"/>
            <w:r w:rsidRPr="00284570">
              <w:rPr>
                <w:rStyle w:val="Emphasis"/>
                <w:rFonts w:ascii="Palatino Linotype" w:hAnsi="Palatino Linotype" w:cs="Times New Roman"/>
                <w:szCs w:val="24"/>
                <w:shd w:val="clear" w:color="auto" w:fill="FFFFFF"/>
              </w:rPr>
              <w:t xml:space="preserve">, </w:t>
            </w:r>
            <w:proofErr w:type="spellStart"/>
            <w:r w:rsidRPr="00284570">
              <w:rPr>
                <w:rStyle w:val="Emphasis"/>
                <w:rFonts w:ascii="Palatino Linotype" w:hAnsi="Palatino Linotype" w:cs="Times New Roman"/>
                <w:szCs w:val="24"/>
                <w:shd w:val="clear" w:color="auto" w:fill="FFFFFF"/>
              </w:rPr>
              <w:t>Penyidik</w:t>
            </w:r>
            <w:proofErr w:type="spellEnd"/>
            <w:r w:rsidRPr="00284570">
              <w:rPr>
                <w:rStyle w:val="Emphasis"/>
                <w:rFonts w:ascii="Palatino Linotype" w:hAnsi="Palatino Linotype" w:cs="Times New Roman"/>
                <w:szCs w:val="24"/>
                <w:shd w:val="clear" w:color="auto" w:fill="FFFFFF"/>
              </w:rPr>
              <w:t xml:space="preserve">, </w:t>
            </w:r>
            <w:proofErr w:type="spellStart"/>
            <w:r w:rsidRPr="00284570">
              <w:rPr>
                <w:rStyle w:val="Emphasis"/>
                <w:rFonts w:ascii="Palatino Linotype" w:hAnsi="Palatino Linotype" w:cs="Times New Roman"/>
                <w:szCs w:val="24"/>
                <w:shd w:val="clear" w:color="auto" w:fill="FFFFFF"/>
              </w:rPr>
              <w:t>Polri</w:t>
            </w:r>
            <w:proofErr w:type="spellEnd"/>
            <w:r w:rsidRPr="00284570">
              <w:rPr>
                <w:rStyle w:val="Emphasis"/>
                <w:rFonts w:ascii="Palatino Linotype" w:hAnsi="Palatino Linotype" w:cs="Times New Roman"/>
                <w:szCs w:val="24"/>
                <w:shd w:val="clear" w:color="auto" w:fill="FFFFFF"/>
              </w:rPr>
              <w:t>, HAM</w:t>
            </w:r>
          </w:p>
          <w:p w14:paraId="7E680FE9" w14:textId="62C24B72" w:rsidR="00523A49" w:rsidRPr="00284570" w:rsidRDefault="00523A49" w:rsidP="00E3202B">
            <w:pPr>
              <w:spacing w:before="120" w:after="120"/>
              <w:jc w:val="center"/>
              <w:rPr>
                <w:rFonts w:ascii="Palatino Linotype" w:hAnsi="Palatino Linotype" w:cs="Times New Roman"/>
                <w:i/>
                <w:iCs/>
                <w:lang w:val="id-ID"/>
              </w:rPr>
            </w:pPr>
            <w:proofErr w:type="spellStart"/>
            <w:r w:rsidRPr="00284570">
              <w:rPr>
                <w:rFonts w:ascii="Palatino Linotype" w:hAnsi="Palatino Linotype" w:cs="Times New Roman"/>
                <w:i/>
                <w:iCs/>
                <w:lang w:val="id-ID"/>
              </w:rPr>
              <w:t>Abstract</w:t>
            </w:r>
            <w:proofErr w:type="spellEnd"/>
          </w:p>
          <w:p w14:paraId="7EB0688F" w14:textId="3679EC39" w:rsidR="00523A49" w:rsidRPr="00284570" w:rsidRDefault="00523A49" w:rsidP="00E3202B">
            <w:pPr>
              <w:jc w:val="both"/>
              <w:rPr>
                <w:rFonts w:ascii="Palatino Linotype" w:hAnsi="Palatino Linotype"/>
                <w:i/>
                <w:iCs/>
              </w:rPr>
            </w:pPr>
            <w:r w:rsidRPr="00284570">
              <w:rPr>
                <w:rFonts w:ascii="Palatino Linotype" w:hAnsi="Palatino Linotype"/>
                <w:i/>
                <w:iCs/>
              </w:rPr>
              <w:t>On December 31, 1981, the Government of the Republic of Indonesia enacted Law No. 8 of 1981 concerning Criminal Procedure Law, commonly known as KUHAP (</w:t>
            </w:r>
            <w:proofErr w:type="spellStart"/>
            <w:r w:rsidRPr="00284570">
              <w:rPr>
                <w:rFonts w:ascii="Palatino Linotype" w:hAnsi="Palatino Linotype"/>
                <w:i/>
                <w:iCs/>
              </w:rPr>
              <w:t>Kitab</w:t>
            </w:r>
            <w:proofErr w:type="spellEnd"/>
            <w:r w:rsidRPr="00284570">
              <w:rPr>
                <w:rFonts w:ascii="Palatino Linotype" w:hAnsi="Palatino Linotype"/>
                <w:i/>
                <w:iCs/>
              </w:rPr>
              <w:t xml:space="preserve"> </w:t>
            </w:r>
            <w:proofErr w:type="spellStart"/>
            <w:r w:rsidRPr="00284570">
              <w:rPr>
                <w:rFonts w:ascii="Palatino Linotype" w:hAnsi="Palatino Linotype"/>
                <w:i/>
                <w:iCs/>
              </w:rPr>
              <w:t>Undang-Undang</w:t>
            </w:r>
            <w:proofErr w:type="spellEnd"/>
            <w:r w:rsidRPr="00284570">
              <w:rPr>
                <w:rFonts w:ascii="Palatino Linotype" w:hAnsi="Palatino Linotype"/>
                <w:i/>
                <w:iCs/>
              </w:rPr>
              <w:t xml:space="preserve"> </w:t>
            </w:r>
            <w:proofErr w:type="spellStart"/>
            <w:r w:rsidRPr="00284570">
              <w:rPr>
                <w:rFonts w:ascii="Palatino Linotype" w:hAnsi="Palatino Linotype"/>
                <w:i/>
                <w:iCs/>
              </w:rPr>
              <w:t>Hukum</w:t>
            </w:r>
            <w:proofErr w:type="spellEnd"/>
            <w:r w:rsidRPr="00284570">
              <w:rPr>
                <w:rFonts w:ascii="Palatino Linotype" w:hAnsi="Palatino Linotype"/>
                <w:i/>
                <w:iCs/>
              </w:rPr>
              <w:t xml:space="preserve"> Acara </w:t>
            </w:r>
            <w:proofErr w:type="spellStart"/>
            <w:r w:rsidRPr="00284570">
              <w:rPr>
                <w:rFonts w:ascii="Palatino Linotype" w:hAnsi="Palatino Linotype"/>
                <w:i/>
                <w:iCs/>
              </w:rPr>
              <w:t>Pidana</w:t>
            </w:r>
            <w:proofErr w:type="spellEnd"/>
            <w:r w:rsidRPr="00284570">
              <w:rPr>
                <w:rFonts w:ascii="Palatino Linotype" w:hAnsi="Palatino Linotype"/>
                <w:i/>
                <w:iCs/>
              </w:rPr>
              <w:t>). This law governs the procedures of criminal justice in Indonesia. As such, it also mandates the obligation to guarantee the protection of human rights for suspects, defendants, and convicts throughout the criminal justice process until the execution of their sentence. This obligation must be fulfilled by the state as part of its responsibility to uphold human rights.</w:t>
            </w:r>
            <w:r w:rsidRPr="00284570">
              <w:rPr>
                <w:rFonts w:ascii="Palatino Linotype" w:hAnsi="Palatino Linotype"/>
                <w:i/>
                <w:iCs/>
                <w:lang w:val="id-ID"/>
              </w:rPr>
              <w:t xml:space="preserve"> </w:t>
            </w:r>
            <w:r w:rsidRPr="00284570">
              <w:rPr>
                <w:rFonts w:ascii="Palatino Linotype" w:hAnsi="Palatino Linotype"/>
                <w:i/>
                <w:iCs/>
              </w:rPr>
              <w:t xml:space="preserve">The most fundamental principle in criminal procedure is the </w:t>
            </w:r>
            <w:r w:rsidRPr="00284570">
              <w:rPr>
                <w:rStyle w:val="Strong"/>
                <w:rFonts w:ascii="Palatino Linotype" w:hAnsi="Palatino Linotype"/>
                <w:b w:val="0"/>
                <w:bCs w:val="0"/>
                <w:i/>
                <w:iCs/>
              </w:rPr>
              <w:t>presumption of innocence</w:t>
            </w:r>
            <w:r w:rsidRPr="00284570">
              <w:rPr>
                <w:rFonts w:ascii="Palatino Linotype" w:hAnsi="Palatino Linotype"/>
                <w:i/>
                <w:iCs/>
              </w:rPr>
              <w:t>. The inclusion of this principle in the general elucidation of KUHAP reflects the legislature’s intent to establish it as a foundational legal norm underpinning KUHAP and law enforcement practices. The Indonesian National Police (</w:t>
            </w:r>
            <w:proofErr w:type="spellStart"/>
            <w:r w:rsidRPr="00284570">
              <w:rPr>
                <w:rFonts w:ascii="Palatino Linotype" w:hAnsi="Palatino Linotype"/>
                <w:i/>
                <w:iCs/>
              </w:rPr>
              <w:t>Polri</w:t>
            </w:r>
            <w:proofErr w:type="spellEnd"/>
            <w:r w:rsidRPr="00284570">
              <w:rPr>
                <w:rFonts w:ascii="Palatino Linotype" w:hAnsi="Palatino Linotype"/>
                <w:i/>
                <w:iCs/>
              </w:rPr>
              <w:t xml:space="preserve">), as part of the state apparatus responsible for maintaining public order and security, is </w:t>
            </w:r>
            <w:r w:rsidRPr="00284570">
              <w:rPr>
                <w:rFonts w:ascii="Palatino Linotype" w:hAnsi="Palatino Linotype"/>
                <w:i/>
                <w:iCs/>
              </w:rPr>
              <w:lastRenderedPageBreak/>
              <w:t>directly involved in law enforcement. However, in practice, numerous violations have occurred involving police misconduct.</w:t>
            </w:r>
            <w:r w:rsidRPr="00284570">
              <w:rPr>
                <w:rFonts w:ascii="Palatino Linotype" w:hAnsi="Palatino Linotype"/>
                <w:i/>
                <w:iCs/>
                <w:lang w:val="id-ID"/>
              </w:rPr>
              <w:t xml:space="preserve"> </w:t>
            </w:r>
            <w:r w:rsidRPr="00284570">
              <w:rPr>
                <w:rFonts w:ascii="Palatino Linotype" w:hAnsi="Palatino Linotype"/>
                <w:i/>
                <w:iCs/>
              </w:rPr>
              <w:t>According to the National Commission on Human Rights (</w:t>
            </w:r>
            <w:proofErr w:type="spellStart"/>
            <w:r w:rsidRPr="00284570">
              <w:rPr>
                <w:rFonts w:ascii="Palatino Linotype" w:hAnsi="Palatino Linotype"/>
                <w:i/>
                <w:iCs/>
              </w:rPr>
              <w:t>Komnas</w:t>
            </w:r>
            <w:proofErr w:type="spellEnd"/>
            <w:r w:rsidRPr="00284570">
              <w:rPr>
                <w:rFonts w:ascii="Palatino Linotype" w:hAnsi="Palatino Linotype"/>
                <w:i/>
                <w:iCs/>
              </w:rPr>
              <w:t xml:space="preserve"> HAM), approximately 6,000 human rights violations were reported in 2014, with 40% of those cases involving police officers. These violations primarily occurred during the preparation of the official investigation report (</w:t>
            </w:r>
            <w:proofErr w:type="spellStart"/>
            <w:r w:rsidRPr="00284570">
              <w:rPr>
                <w:rFonts w:ascii="Palatino Linotype" w:hAnsi="Palatino Linotype"/>
                <w:i/>
                <w:iCs/>
              </w:rPr>
              <w:t>Berita</w:t>
            </w:r>
            <w:proofErr w:type="spellEnd"/>
            <w:r w:rsidRPr="00284570">
              <w:rPr>
                <w:rFonts w:ascii="Palatino Linotype" w:hAnsi="Palatino Linotype"/>
                <w:i/>
                <w:iCs/>
              </w:rPr>
              <w:t xml:space="preserve"> Acara </w:t>
            </w:r>
            <w:proofErr w:type="spellStart"/>
            <w:r w:rsidRPr="00284570">
              <w:rPr>
                <w:rFonts w:ascii="Palatino Linotype" w:hAnsi="Palatino Linotype"/>
                <w:i/>
                <w:iCs/>
              </w:rPr>
              <w:t>Pemeriksaan</w:t>
            </w:r>
            <w:proofErr w:type="spellEnd"/>
            <w:r w:rsidRPr="00284570">
              <w:rPr>
                <w:rFonts w:ascii="Palatino Linotype" w:hAnsi="Palatino Linotype"/>
                <w:i/>
                <w:iCs/>
              </w:rPr>
              <w:t xml:space="preserve"> – BAP), often involving physical violence such as beatings to extract confessions. One notable case is the murder of a young girl, Angeline, in Bali, where police investigations identified </w:t>
            </w:r>
            <w:proofErr w:type="spellStart"/>
            <w:r w:rsidRPr="00284570">
              <w:rPr>
                <w:rFonts w:ascii="Palatino Linotype" w:hAnsi="Palatino Linotype"/>
                <w:i/>
                <w:iCs/>
              </w:rPr>
              <w:t>Agus</w:t>
            </w:r>
            <w:proofErr w:type="spellEnd"/>
            <w:r w:rsidRPr="00284570">
              <w:rPr>
                <w:rFonts w:ascii="Palatino Linotype" w:hAnsi="Palatino Linotype"/>
                <w:i/>
                <w:iCs/>
              </w:rPr>
              <w:t xml:space="preserve"> </w:t>
            </w:r>
            <w:proofErr w:type="spellStart"/>
            <w:r w:rsidRPr="00284570">
              <w:rPr>
                <w:rFonts w:ascii="Palatino Linotype" w:hAnsi="Palatino Linotype"/>
                <w:i/>
                <w:iCs/>
              </w:rPr>
              <w:t>Tay</w:t>
            </w:r>
            <w:proofErr w:type="spellEnd"/>
            <w:r w:rsidRPr="00284570">
              <w:rPr>
                <w:rFonts w:ascii="Palatino Linotype" w:hAnsi="Palatino Linotype"/>
                <w:i/>
                <w:iCs/>
              </w:rPr>
              <w:t xml:space="preserve"> </w:t>
            </w:r>
            <w:proofErr w:type="spellStart"/>
            <w:r w:rsidRPr="00284570">
              <w:rPr>
                <w:rFonts w:ascii="Palatino Linotype" w:hAnsi="Palatino Linotype"/>
                <w:i/>
                <w:iCs/>
              </w:rPr>
              <w:t>Handa</w:t>
            </w:r>
            <w:proofErr w:type="spellEnd"/>
            <w:r w:rsidRPr="00284570">
              <w:rPr>
                <w:rFonts w:ascii="Palatino Linotype" w:hAnsi="Palatino Linotype"/>
                <w:i/>
                <w:iCs/>
              </w:rPr>
              <w:t xml:space="preserve"> May as the main suspect—raising concerns about the integrity of the legal process.</w:t>
            </w:r>
            <w:r w:rsidRPr="00284570">
              <w:rPr>
                <w:rFonts w:ascii="Palatino Linotype" w:hAnsi="Palatino Linotype"/>
                <w:i/>
                <w:iCs/>
                <w:lang w:val="id-ID"/>
              </w:rPr>
              <w:t xml:space="preserve"> </w:t>
            </w:r>
            <w:r w:rsidRPr="00284570">
              <w:rPr>
                <w:rFonts w:ascii="Palatino Linotype" w:hAnsi="Palatino Linotype"/>
                <w:i/>
                <w:iCs/>
              </w:rPr>
              <w:t xml:space="preserve">This study employs a </w:t>
            </w:r>
            <w:r w:rsidRPr="00284570">
              <w:rPr>
                <w:rStyle w:val="Strong"/>
                <w:rFonts w:ascii="Palatino Linotype" w:hAnsi="Palatino Linotype"/>
                <w:b w:val="0"/>
                <w:bCs w:val="0"/>
                <w:i/>
                <w:iCs/>
              </w:rPr>
              <w:t>normative juridical approach</w:t>
            </w:r>
            <w:r w:rsidRPr="00284570">
              <w:rPr>
                <w:rFonts w:ascii="Palatino Linotype" w:hAnsi="Palatino Linotype"/>
                <w:i/>
                <w:iCs/>
              </w:rPr>
              <w:t xml:space="preserve"> and uses </w:t>
            </w:r>
            <w:r w:rsidRPr="00284570">
              <w:rPr>
                <w:rStyle w:val="Strong"/>
                <w:rFonts w:ascii="Palatino Linotype" w:hAnsi="Palatino Linotype"/>
                <w:b w:val="0"/>
                <w:bCs w:val="0"/>
                <w:i/>
                <w:iCs/>
              </w:rPr>
              <w:t>descriptive-analytical methods</w:t>
            </w:r>
            <w:r w:rsidRPr="00284570">
              <w:rPr>
                <w:rFonts w:ascii="Palatino Linotype" w:hAnsi="Palatino Linotype"/>
                <w:i/>
                <w:iCs/>
              </w:rPr>
              <w:t xml:space="preserve">, relying primarily on library research. The findings indicate that applying the presumption of innocence during the police investigation stage is essential to guide officers on appropriate procedures rather than predicting outcomes. The presumption of innocence serves as a standard to ensure that law enforcement officials do not prejudge suspects. It is a core principle of </w:t>
            </w:r>
            <w:r w:rsidRPr="00284570">
              <w:rPr>
                <w:rStyle w:val="Strong"/>
                <w:rFonts w:ascii="Palatino Linotype" w:hAnsi="Palatino Linotype"/>
                <w:b w:val="0"/>
                <w:bCs w:val="0"/>
                <w:i/>
                <w:iCs/>
              </w:rPr>
              <w:t>due process of law</w:t>
            </w:r>
            <w:r w:rsidRPr="00284570">
              <w:rPr>
                <w:rFonts w:ascii="Palatino Linotype" w:hAnsi="Palatino Linotype"/>
                <w:i/>
                <w:iCs/>
              </w:rPr>
              <w:t>, which entails: (a) protection against arbitrary actions by state officials; (b) the exclusive authority of the court to determine guilt or innocence; (c) the requirement for public court hearings; and (d) the right of suspects and defendants to fully defend themselves. Legal protection for suspects, from a human rights perspective, includes the right to legal aid, which is a manifestation of justice and dignity for individuals seeking fair treatment from law enforcement agencies.</w:t>
            </w:r>
          </w:p>
          <w:p w14:paraId="44A8525D" w14:textId="30571C08" w:rsidR="00527734" w:rsidRPr="00284570" w:rsidRDefault="00523A49" w:rsidP="00E3202B">
            <w:pPr>
              <w:pStyle w:val="NormalWeb"/>
              <w:spacing w:line="276" w:lineRule="auto"/>
              <w:jc w:val="both"/>
              <w:rPr>
                <w:rFonts w:ascii="Palatino Linotype" w:hAnsi="Palatino Linotype"/>
                <w:i/>
                <w:iCs/>
              </w:rPr>
            </w:pPr>
            <w:r w:rsidRPr="00284570">
              <w:rPr>
                <w:rStyle w:val="Strong"/>
                <w:rFonts w:ascii="Palatino Linotype" w:hAnsi="Palatino Linotype"/>
                <w:i/>
                <w:iCs/>
              </w:rPr>
              <w:t>Keywords:</w:t>
            </w:r>
            <w:r w:rsidRPr="00284570">
              <w:rPr>
                <w:rFonts w:ascii="Palatino Linotype" w:hAnsi="Palatino Linotype"/>
                <w:i/>
                <w:iCs/>
              </w:rPr>
              <w:t xml:space="preserve"> Presumption of Innocence, Criminal Procedure Law, Human Rights, Police Investigation, Legal Aid.</w:t>
            </w:r>
          </w:p>
        </w:tc>
        <w:tc>
          <w:tcPr>
            <w:tcW w:w="2923" w:type="dxa"/>
            <w:tcMar>
              <w:top w:w="100" w:type="dxa"/>
              <w:left w:w="100" w:type="dxa"/>
              <w:bottom w:w="100" w:type="dxa"/>
              <w:right w:w="100" w:type="dxa"/>
            </w:tcMar>
          </w:tcPr>
          <w:p w14:paraId="086CA097" w14:textId="77777777" w:rsidR="00527734" w:rsidRPr="00284570" w:rsidRDefault="00527734" w:rsidP="00284570">
            <w:pPr>
              <w:widowControl w:val="0"/>
              <w:pBdr>
                <w:top w:val="nil"/>
                <w:left w:val="nil"/>
                <w:bottom w:val="nil"/>
                <w:right w:val="nil"/>
                <w:between w:val="nil"/>
              </w:pBdr>
              <w:spacing w:after="0" w:line="360" w:lineRule="auto"/>
              <w:rPr>
                <w:rFonts w:ascii="Palatino Linotype" w:eastAsia="Trebuchet MS" w:hAnsi="Palatino Linotype" w:cs="Trebuchet MS"/>
                <w:b/>
                <w:sz w:val="20"/>
                <w:szCs w:val="20"/>
              </w:rPr>
            </w:pPr>
            <w:r w:rsidRPr="00284570">
              <w:rPr>
                <w:rFonts w:ascii="Palatino Linotype" w:eastAsia="Trebuchet MS" w:hAnsi="Palatino Linotype" w:cs="Trebuchet MS"/>
                <w:b/>
                <w:sz w:val="20"/>
                <w:szCs w:val="20"/>
              </w:rPr>
              <w:lastRenderedPageBreak/>
              <w:t>Article History</w:t>
            </w:r>
          </w:p>
          <w:p w14:paraId="4A597C6C" w14:textId="77777777" w:rsidR="00527734" w:rsidRPr="00284570" w:rsidRDefault="00527734" w:rsidP="00284570">
            <w:pPr>
              <w:spacing w:after="0" w:line="360" w:lineRule="auto"/>
              <w:ind w:right="319"/>
              <w:jc w:val="both"/>
              <w:rPr>
                <w:rFonts w:ascii="Palatino Linotype" w:eastAsia="Trebuchet MS" w:hAnsi="Palatino Linotype" w:cs="Trebuchet MS"/>
                <w:sz w:val="20"/>
                <w:szCs w:val="20"/>
              </w:rPr>
            </w:pPr>
            <w:r w:rsidRPr="00284570">
              <w:rPr>
                <w:rFonts w:ascii="Palatino Linotype" w:eastAsia="Trebuchet MS" w:hAnsi="Palatino Linotype" w:cs="Trebuchet MS"/>
                <w:sz w:val="20"/>
                <w:szCs w:val="20"/>
              </w:rPr>
              <w:t>Received:    September 2025</w:t>
            </w:r>
          </w:p>
          <w:p w14:paraId="66072495" w14:textId="77777777" w:rsidR="00527734" w:rsidRPr="00284570" w:rsidRDefault="00527734" w:rsidP="00284570">
            <w:pPr>
              <w:spacing w:after="0" w:line="360" w:lineRule="auto"/>
              <w:ind w:right="319"/>
              <w:jc w:val="both"/>
              <w:rPr>
                <w:rFonts w:ascii="Palatino Linotype" w:eastAsia="Trebuchet MS" w:hAnsi="Palatino Linotype" w:cs="Trebuchet MS"/>
                <w:sz w:val="20"/>
                <w:szCs w:val="20"/>
              </w:rPr>
            </w:pPr>
            <w:r w:rsidRPr="00284570">
              <w:rPr>
                <w:rFonts w:ascii="Palatino Linotype" w:eastAsia="Trebuchet MS" w:hAnsi="Palatino Linotype" w:cs="Trebuchet MS"/>
                <w:sz w:val="20"/>
                <w:szCs w:val="20"/>
              </w:rPr>
              <w:t>Reviewed:  September 2025</w:t>
            </w:r>
          </w:p>
          <w:p w14:paraId="3B1350CE" w14:textId="77777777" w:rsidR="00527734" w:rsidRPr="00284570" w:rsidRDefault="00527734" w:rsidP="00284570">
            <w:pPr>
              <w:tabs>
                <w:tab w:val="left" w:pos="2309"/>
              </w:tabs>
              <w:spacing w:after="0" w:line="360" w:lineRule="auto"/>
              <w:ind w:right="319"/>
              <w:jc w:val="both"/>
              <w:rPr>
                <w:rFonts w:ascii="Palatino Linotype" w:eastAsia="Trebuchet MS" w:hAnsi="Palatino Linotype" w:cs="Trebuchet MS"/>
                <w:sz w:val="20"/>
                <w:szCs w:val="20"/>
              </w:rPr>
            </w:pPr>
            <w:r w:rsidRPr="00284570">
              <w:rPr>
                <w:rFonts w:ascii="Palatino Linotype" w:eastAsia="Trebuchet MS" w:hAnsi="Palatino Linotype" w:cs="Trebuchet MS"/>
                <w:sz w:val="20"/>
                <w:szCs w:val="20"/>
              </w:rPr>
              <w:t>Published:  September 2025</w:t>
            </w:r>
          </w:p>
          <w:p w14:paraId="6F0FBF28" w14:textId="77777777" w:rsidR="00527734" w:rsidRPr="00284570" w:rsidRDefault="00527734" w:rsidP="00284570">
            <w:pPr>
              <w:spacing w:after="0" w:line="360" w:lineRule="auto"/>
              <w:ind w:right="31"/>
              <w:rPr>
                <w:rFonts w:ascii="Palatino Linotype" w:eastAsia="Palatino Linotype" w:hAnsi="Palatino Linotype"/>
                <w:sz w:val="20"/>
                <w:szCs w:val="20"/>
              </w:rPr>
            </w:pPr>
            <w:r w:rsidRPr="00284570">
              <w:rPr>
                <w:rFonts w:ascii="Palatino Linotype" w:eastAsia="Palatino Linotype" w:hAnsi="Palatino Linotype"/>
                <w:sz w:val="20"/>
                <w:szCs w:val="20"/>
              </w:rPr>
              <w:t>Plagiarism Checker No 234</w:t>
            </w:r>
          </w:p>
          <w:p w14:paraId="4A2556F2" w14:textId="77777777" w:rsidR="00527734" w:rsidRPr="00284570" w:rsidRDefault="00527734" w:rsidP="00284570">
            <w:pPr>
              <w:widowControl w:val="0"/>
              <w:pBdr>
                <w:top w:val="nil"/>
                <w:left w:val="nil"/>
                <w:bottom w:val="nil"/>
                <w:right w:val="nil"/>
                <w:between w:val="nil"/>
              </w:pBdr>
              <w:spacing w:after="0" w:line="360" w:lineRule="auto"/>
              <w:rPr>
                <w:rFonts w:ascii="Palatino Linotype" w:eastAsia="Trebuchet MS" w:hAnsi="Palatino Linotype" w:cs="Trebuchet MS"/>
                <w:sz w:val="20"/>
                <w:szCs w:val="20"/>
              </w:rPr>
            </w:pPr>
          </w:p>
          <w:p w14:paraId="15854DAB" w14:textId="77777777" w:rsidR="00527734" w:rsidRPr="00284570" w:rsidRDefault="00527734" w:rsidP="00284570">
            <w:pPr>
              <w:widowControl w:val="0"/>
              <w:pBdr>
                <w:top w:val="nil"/>
                <w:left w:val="nil"/>
                <w:bottom w:val="nil"/>
                <w:right w:val="nil"/>
                <w:between w:val="nil"/>
              </w:pBdr>
              <w:spacing w:after="0" w:line="360" w:lineRule="auto"/>
              <w:rPr>
                <w:rFonts w:ascii="Palatino Linotype" w:eastAsia="Trebuchet MS" w:hAnsi="Palatino Linotype" w:cs="Trebuchet MS"/>
                <w:b/>
                <w:sz w:val="20"/>
                <w:szCs w:val="20"/>
              </w:rPr>
            </w:pPr>
            <w:r w:rsidRPr="00284570">
              <w:rPr>
                <w:rFonts w:ascii="Palatino Linotype" w:eastAsia="Trebuchet MS" w:hAnsi="Palatino Linotype" w:cs="Trebuchet MS"/>
                <w:b/>
                <w:sz w:val="20"/>
                <w:szCs w:val="20"/>
              </w:rPr>
              <w:t>Copyright : Author</w:t>
            </w:r>
          </w:p>
          <w:p w14:paraId="36016519" w14:textId="77777777" w:rsidR="00527734" w:rsidRPr="00284570" w:rsidRDefault="00527734" w:rsidP="00284570">
            <w:pPr>
              <w:widowControl w:val="0"/>
              <w:pBdr>
                <w:top w:val="nil"/>
                <w:left w:val="nil"/>
                <w:bottom w:val="nil"/>
                <w:right w:val="nil"/>
                <w:between w:val="nil"/>
              </w:pBdr>
              <w:spacing w:after="0" w:line="360" w:lineRule="auto"/>
              <w:rPr>
                <w:rFonts w:ascii="Palatino Linotype" w:eastAsia="Trebuchet MS" w:hAnsi="Palatino Linotype" w:cs="Trebuchet MS"/>
                <w:b/>
                <w:sz w:val="20"/>
                <w:szCs w:val="20"/>
              </w:rPr>
            </w:pPr>
            <w:r w:rsidRPr="00284570">
              <w:rPr>
                <w:rFonts w:ascii="Palatino Linotype" w:eastAsia="Trebuchet MS" w:hAnsi="Palatino Linotype" w:cs="Trebuchet MS"/>
                <w:b/>
                <w:sz w:val="20"/>
                <w:szCs w:val="20"/>
              </w:rPr>
              <w:t>Publish by : CAUSA</w:t>
            </w:r>
          </w:p>
          <w:p w14:paraId="6E9050F6" w14:textId="77777777" w:rsidR="00527734" w:rsidRPr="00284570" w:rsidRDefault="00527734" w:rsidP="00284570">
            <w:pPr>
              <w:widowControl w:val="0"/>
              <w:pBdr>
                <w:top w:val="nil"/>
                <w:left w:val="nil"/>
                <w:bottom w:val="nil"/>
                <w:right w:val="nil"/>
                <w:between w:val="nil"/>
              </w:pBdr>
              <w:spacing w:after="0" w:line="360" w:lineRule="auto"/>
              <w:rPr>
                <w:rFonts w:ascii="Palatino Linotype" w:eastAsia="Trebuchet MS" w:hAnsi="Palatino Linotype" w:cs="Trebuchet MS"/>
                <w:b/>
                <w:sz w:val="20"/>
                <w:szCs w:val="20"/>
              </w:rPr>
            </w:pPr>
          </w:p>
          <w:p w14:paraId="317EE840" w14:textId="77777777" w:rsidR="00527734" w:rsidRPr="00284570" w:rsidRDefault="00527734" w:rsidP="00284570">
            <w:pPr>
              <w:widowControl w:val="0"/>
              <w:pBdr>
                <w:top w:val="nil"/>
                <w:left w:val="nil"/>
                <w:bottom w:val="nil"/>
                <w:right w:val="nil"/>
                <w:between w:val="nil"/>
              </w:pBdr>
              <w:spacing w:after="0" w:line="360" w:lineRule="auto"/>
              <w:rPr>
                <w:rFonts w:ascii="Palatino Linotype" w:eastAsia="Trebuchet MS" w:hAnsi="Palatino Linotype" w:cs="Trebuchet MS"/>
                <w:b/>
                <w:sz w:val="20"/>
                <w:szCs w:val="20"/>
              </w:rPr>
            </w:pPr>
            <w:r w:rsidRPr="00284570">
              <w:rPr>
                <w:rFonts w:ascii="Palatino Linotype" w:eastAsia="Trebuchet MS" w:hAnsi="Palatino Linotype" w:cs="Trebuchet MS"/>
                <w:b/>
                <w:noProof/>
                <w:sz w:val="20"/>
                <w:szCs w:val="20"/>
              </w:rPr>
              <w:drawing>
                <wp:inline distT="114300" distB="114300" distL="114300" distR="114300" wp14:anchorId="346DB135" wp14:editId="6F340582">
                  <wp:extent cx="976313" cy="347811"/>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76313" cy="347811"/>
                          </a:xfrm>
                          <a:prstGeom prst="rect">
                            <a:avLst/>
                          </a:prstGeom>
                          <a:ln/>
                        </pic:spPr>
                      </pic:pic>
                    </a:graphicData>
                  </a:graphic>
                </wp:inline>
              </w:drawing>
            </w:r>
          </w:p>
          <w:p w14:paraId="6CA0B4E4" w14:textId="77777777" w:rsidR="00527734" w:rsidRPr="00284570" w:rsidRDefault="00527734" w:rsidP="00284570">
            <w:pPr>
              <w:widowControl w:val="0"/>
              <w:pBdr>
                <w:top w:val="nil"/>
                <w:left w:val="nil"/>
                <w:bottom w:val="nil"/>
                <w:right w:val="nil"/>
                <w:between w:val="nil"/>
              </w:pBdr>
              <w:spacing w:after="0" w:line="360" w:lineRule="auto"/>
              <w:jc w:val="both"/>
              <w:rPr>
                <w:rFonts w:ascii="Palatino Linotype" w:eastAsia="Trebuchet MS" w:hAnsi="Palatino Linotype" w:cs="Trebuchet MS"/>
                <w:b/>
                <w:sz w:val="20"/>
                <w:szCs w:val="20"/>
              </w:rPr>
            </w:pPr>
            <w:r w:rsidRPr="00284570">
              <w:rPr>
                <w:rFonts w:ascii="Palatino Linotype" w:eastAsia="Trebuchet MS" w:hAnsi="Palatino Linotype" w:cs="Trebuchet MS"/>
                <w:b/>
                <w:color w:val="555555"/>
                <w:sz w:val="20"/>
                <w:szCs w:val="20"/>
                <w:highlight w:val="white"/>
              </w:rPr>
              <w:t xml:space="preserve">This work is licensed under a </w:t>
            </w:r>
            <w:hyperlink r:id="rId10">
              <w:r w:rsidRPr="00284570">
                <w:rPr>
                  <w:rFonts w:ascii="Palatino Linotype" w:eastAsia="Trebuchet MS" w:hAnsi="Palatino Linotype" w:cs="Trebuchet MS"/>
                  <w:b/>
                  <w:color w:val="2FA4E7"/>
                  <w:sz w:val="20"/>
                  <w:szCs w:val="20"/>
                  <w:u w:val="single"/>
                </w:rPr>
                <w:t>Creative Commons Attribution-</w:t>
              </w:r>
              <w:proofErr w:type="spellStart"/>
              <w:r w:rsidRPr="00284570">
                <w:rPr>
                  <w:rFonts w:ascii="Palatino Linotype" w:eastAsia="Trebuchet MS" w:hAnsi="Palatino Linotype" w:cs="Trebuchet MS"/>
                  <w:b/>
                  <w:color w:val="2FA4E7"/>
                  <w:sz w:val="20"/>
                  <w:szCs w:val="20"/>
                  <w:u w:val="single"/>
                </w:rPr>
                <w:t>NonCommercial</w:t>
              </w:r>
              <w:proofErr w:type="spellEnd"/>
              <w:r w:rsidRPr="00284570">
                <w:rPr>
                  <w:rFonts w:ascii="Palatino Linotype" w:eastAsia="Trebuchet MS" w:hAnsi="Palatino Linotype" w:cs="Trebuchet MS"/>
                  <w:b/>
                  <w:color w:val="2FA4E7"/>
                  <w:sz w:val="20"/>
                  <w:szCs w:val="20"/>
                  <w:u w:val="single"/>
                </w:rPr>
                <w:t xml:space="preserve"> 4.0 International License</w:t>
              </w:r>
            </w:hyperlink>
            <w:r w:rsidRPr="00284570">
              <w:rPr>
                <w:rFonts w:ascii="Palatino Linotype" w:eastAsia="Trebuchet MS" w:hAnsi="Palatino Linotype" w:cs="Trebuchet MS"/>
                <w:b/>
                <w:color w:val="555555"/>
                <w:sz w:val="20"/>
                <w:szCs w:val="20"/>
                <w:highlight w:val="white"/>
              </w:rPr>
              <w:t>.</w:t>
            </w:r>
          </w:p>
        </w:tc>
      </w:tr>
    </w:tbl>
    <w:p w14:paraId="5626846B" w14:textId="06FAD270" w:rsidR="00012842" w:rsidRPr="00284570" w:rsidRDefault="00012842" w:rsidP="00284570">
      <w:pPr>
        <w:spacing w:line="360" w:lineRule="auto"/>
        <w:rPr>
          <w:rFonts w:ascii="Palatino Linotype" w:hAnsi="Palatino Linotype"/>
        </w:rPr>
      </w:pPr>
    </w:p>
    <w:p w14:paraId="56EEA2B7" w14:textId="4AB1395C" w:rsidR="00881758" w:rsidRPr="00284570" w:rsidRDefault="00A66C46" w:rsidP="00284570">
      <w:pPr>
        <w:spacing w:line="360" w:lineRule="auto"/>
        <w:rPr>
          <w:rFonts w:ascii="Palatino Linotype" w:hAnsi="Palatino Linotype"/>
        </w:rPr>
      </w:pPr>
      <w:proofErr w:type="spellStart"/>
      <w:r w:rsidRPr="00284570">
        <w:rPr>
          <w:rFonts w:ascii="Palatino Linotype" w:hAnsi="Palatino Linotype"/>
          <w:b/>
          <w:sz w:val="28"/>
          <w:szCs w:val="28"/>
        </w:rPr>
        <w:lastRenderedPageBreak/>
        <w:t>Pendahulua</w:t>
      </w:r>
      <w:proofErr w:type="spellEnd"/>
      <w:r w:rsidR="00881758" w:rsidRPr="00284570">
        <w:rPr>
          <w:rFonts w:ascii="Palatino Linotype" w:hAnsi="Palatino Linotype"/>
          <w:b/>
          <w:sz w:val="28"/>
          <w:szCs w:val="28"/>
          <w:lang w:val="id-ID"/>
        </w:rPr>
        <w:t>n</w:t>
      </w:r>
    </w:p>
    <w:p w14:paraId="6AB08905" w14:textId="77777777" w:rsidR="00012842" w:rsidRPr="00284570" w:rsidRDefault="00A66C46" w:rsidP="00284570">
      <w:pPr>
        <w:pStyle w:val="ListParagraph"/>
        <w:numPr>
          <w:ilvl w:val="0"/>
          <w:numId w:val="11"/>
        </w:numPr>
        <w:spacing w:line="360" w:lineRule="auto"/>
        <w:ind w:left="284" w:hanging="284"/>
        <w:rPr>
          <w:rFonts w:ascii="Palatino Linotype" w:hAnsi="Palatino Linotype"/>
        </w:rPr>
      </w:pPr>
      <w:proofErr w:type="spellStart"/>
      <w:r w:rsidRPr="00284570">
        <w:rPr>
          <w:rFonts w:ascii="Palatino Linotype" w:hAnsi="Palatino Linotype"/>
          <w:b/>
        </w:rPr>
        <w:t>Rumusan</w:t>
      </w:r>
      <w:proofErr w:type="spellEnd"/>
      <w:r w:rsidRPr="00284570">
        <w:rPr>
          <w:rFonts w:ascii="Palatino Linotype" w:hAnsi="Palatino Linotype"/>
          <w:b/>
        </w:rPr>
        <w:t xml:space="preserve"> </w:t>
      </w:r>
      <w:proofErr w:type="spellStart"/>
      <w:r w:rsidRPr="00284570">
        <w:rPr>
          <w:rFonts w:ascii="Palatino Linotype" w:hAnsi="Palatino Linotype"/>
          <w:b/>
        </w:rPr>
        <w:t>masalah</w:t>
      </w:r>
      <w:proofErr w:type="spellEnd"/>
    </w:p>
    <w:p w14:paraId="7B262336" w14:textId="36816EBE" w:rsidR="00AF2A5B" w:rsidRPr="00284570" w:rsidRDefault="00AF2A5B" w:rsidP="00284570">
      <w:pPr>
        <w:pStyle w:val="NormalWeb"/>
        <w:spacing w:line="360" w:lineRule="auto"/>
        <w:ind w:firstLine="426"/>
        <w:jc w:val="both"/>
        <w:rPr>
          <w:rFonts w:ascii="Palatino Linotype" w:hAnsi="Palatino Linotype"/>
        </w:rPr>
      </w:pPr>
      <w:r w:rsidRPr="00284570">
        <w:rPr>
          <w:rFonts w:ascii="Palatino Linotype" w:hAnsi="Palatino Linotype"/>
        </w:rPr>
        <w:t xml:space="preserve">Negara </w:t>
      </w:r>
      <w:proofErr w:type="spellStart"/>
      <w:r w:rsidRPr="00284570">
        <w:rPr>
          <w:rFonts w:ascii="Palatino Linotype" w:hAnsi="Palatino Linotype"/>
        </w:rPr>
        <w:t>Republik</w:t>
      </w:r>
      <w:proofErr w:type="spellEnd"/>
      <w:r w:rsidRPr="00284570">
        <w:rPr>
          <w:rFonts w:ascii="Palatino Linotype" w:hAnsi="Palatino Linotype"/>
        </w:rPr>
        <w:t xml:space="preserve"> Indonesia </w:t>
      </w:r>
      <w:proofErr w:type="spellStart"/>
      <w:r w:rsidRPr="00284570">
        <w:rPr>
          <w:rFonts w:ascii="Palatino Linotype" w:hAnsi="Palatino Linotype"/>
        </w:rPr>
        <w:t>adalah</w:t>
      </w:r>
      <w:proofErr w:type="spellEnd"/>
      <w:r w:rsidRPr="00284570">
        <w:rPr>
          <w:rFonts w:ascii="Palatino Linotype" w:hAnsi="Palatino Linotype"/>
        </w:rPr>
        <w:t xml:space="preserve"> </w:t>
      </w:r>
      <w:proofErr w:type="spellStart"/>
      <w:r w:rsidRPr="00284570">
        <w:rPr>
          <w:rFonts w:ascii="Palatino Linotype" w:hAnsi="Palatino Linotype"/>
        </w:rPr>
        <w:t>sebuah</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negara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hukum</w:t>
      </w:r>
      <w:proofErr w:type="spellEnd"/>
      <w:r w:rsidRPr="00284570">
        <w:rPr>
          <w:rFonts w:ascii="Palatino Linotype" w:hAnsi="Palatino Linotype"/>
        </w:rPr>
        <w:t xml:space="preserve"> (</w:t>
      </w:r>
      <w:proofErr w:type="spellStart"/>
      <w:r w:rsidRPr="00284570">
        <w:rPr>
          <w:rStyle w:val="Emphasis"/>
          <w:rFonts w:ascii="Palatino Linotype" w:hAnsi="Palatino Linotype"/>
        </w:rPr>
        <w:t>rechtstaat</w:t>
      </w:r>
      <w:proofErr w:type="spellEnd"/>
      <w:r w:rsidRPr="00284570">
        <w:rPr>
          <w:rFonts w:ascii="Palatino Linotype" w:hAnsi="Palatino Linotype"/>
        </w:rPr>
        <w:t xml:space="preserve">), </w:t>
      </w:r>
      <w:proofErr w:type="spellStart"/>
      <w:r w:rsidRPr="00284570">
        <w:rPr>
          <w:rFonts w:ascii="Palatino Linotype" w:hAnsi="Palatino Linotype"/>
        </w:rPr>
        <w:t>bukan</w:t>
      </w:r>
      <w:proofErr w:type="spellEnd"/>
      <w:r w:rsidRPr="00284570">
        <w:rPr>
          <w:rFonts w:ascii="Palatino Linotype" w:hAnsi="Palatino Linotype"/>
        </w:rPr>
        <w:t xml:space="preserve"> </w:t>
      </w:r>
      <w:proofErr w:type="spellStart"/>
      <w:r w:rsidRPr="00284570">
        <w:rPr>
          <w:rFonts w:ascii="Palatino Linotype" w:hAnsi="Palatino Linotype"/>
        </w:rPr>
        <w:t>sekadar</w:t>
      </w:r>
      <w:proofErr w:type="spellEnd"/>
      <w:r w:rsidRPr="00284570">
        <w:rPr>
          <w:rFonts w:ascii="Palatino Linotype" w:hAnsi="Palatino Linotype"/>
        </w:rPr>
        <w:t xml:space="preserve"> </w:t>
      </w:r>
      <w:proofErr w:type="spellStart"/>
      <w:r w:rsidRPr="00284570">
        <w:rPr>
          <w:rFonts w:ascii="Palatino Linotype" w:hAnsi="Palatino Linotype"/>
        </w:rPr>
        <w:t>negara</w:t>
      </w:r>
      <w:proofErr w:type="spellEnd"/>
      <w:r w:rsidRPr="00284570">
        <w:rPr>
          <w:rFonts w:ascii="Palatino Linotype" w:hAnsi="Palatino Linotype"/>
        </w:rPr>
        <w:t xml:space="preserve"> yang </w:t>
      </w:r>
      <w:proofErr w:type="spellStart"/>
      <w:r w:rsidRPr="00284570">
        <w:rPr>
          <w:rFonts w:ascii="Palatino Linotype" w:hAnsi="Palatino Linotype"/>
        </w:rPr>
        <w:t>dibangun</w:t>
      </w:r>
      <w:proofErr w:type="spellEnd"/>
      <w:r w:rsidRPr="00284570">
        <w:rPr>
          <w:rFonts w:ascii="Palatino Linotype" w:hAnsi="Palatino Linotype"/>
        </w:rPr>
        <w:t xml:space="preserve"> </w:t>
      </w:r>
      <w:proofErr w:type="spellStart"/>
      <w:r w:rsidRPr="00284570">
        <w:rPr>
          <w:rFonts w:ascii="Palatino Linotype" w:hAnsi="Palatino Linotype"/>
        </w:rPr>
        <w:t>atas</w:t>
      </w:r>
      <w:proofErr w:type="spellEnd"/>
      <w:r w:rsidRPr="00284570">
        <w:rPr>
          <w:rFonts w:ascii="Palatino Linotype" w:hAnsi="Palatino Linotype"/>
        </w:rPr>
        <w:t xml:space="preserve"> </w:t>
      </w:r>
      <w:proofErr w:type="spellStart"/>
      <w:r w:rsidRPr="00284570">
        <w:rPr>
          <w:rFonts w:ascii="Palatino Linotype" w:hAnsi="Palatino Linotype"/>
        </w:rPr>
        <w:t>kekuasaan</w:t>
      </w:r>
      <w:proofErr w:type="spellEnd"/>
      <w:r w:rsidRPr="00284570">
        <w:rPr>
          <w:rFonts w:ascii="Palatino Linotype" w:hAnsi="Palatino Linotype"/>
        </w:rPr>
        <w:t xml:space="preserve"> </w:t>
      </w:r>
      <w:proofErr w:type="spellStart"/>
      <w:r w:rsidRPr="00284570">
        <w:rPr>
          <w:rFonts w:ascii="Palatino Linotype" w:hAnsi="Palatino Linotype"/>
        </w:rPr>
        <w:t>semata</w:t>
      </w:r>
      <w:proofErr w:type="spellEnd"/>
      <w:r w:rsidRPr="00284570">
        <w:rPr>
          <w:rFonts w:ascii="Palatino Linotype" w:hAnsi="Palatino Linotype"/>
        </w:rPr>
        <w:t xml:space="preserve"> (</w:t>
      </w:r>
      <w:proofErr w:type="spellStart"/>
      <w:r w:rsidRPr="00284570">
        <w:rPr>
          <w:rStyle w:val="Emphasis"/>
          <w:rFonts w:ascii="Palatino Linotype" w:hAnsi="Palatino Linotype"/>
        </w:rPr>
        <w:t>machtstaat</w:t>
      </w:r>
      <w:proofErr w:type="spellEnd"/>
      <w:r w:rsidRPr="00284570">
        <w:rPr>
          <w:rFonts w:ascii="Palatino Linotype" w:hAnsi="Palatino Linotype"/>
        </w:rPr>
        <w:t xml:space="preserve">). Hal </w:t>
      </w:r>
      <w:proofErr w:type="spellStart"/>
      <w:r w:rsidRPr="00284570">
        <w:rPr>
          <w:rFonts w:ascii="Palatino Linotype" w:hAnsi="Palatino Linotype"/>
        </w:rPr>
        <w:t>ini</w:t>
      </w:r>
      <w:proofErr w:type="spellEnd"/>
      <w:r w:rsidRPr="00284570">
        <w:rPr>
          <w:rFonts w:ascii="Palatino Linotype" w:hAnsi="Palatino Linotype"/>
        </w:rPr>
        <w:t xml:space="preserve"> </w:t>
      </w:r>
      <w:proofErr w:type="spellStart"/>
      <w:r w:rsidRPr="00284570">
        <w:rPr>
          <w:rFonts w:ascii="Palatino Linotype" w:hAnsi="Palatino Linotype"/>
        </w:rPr>
        <w:t>tegas</w:t>
      </w:r>
      <w:proofErr w:type="spellEnd"/>
      <w:r w:rsidRPr="00284570">
        <w:rPr>
          <w:rFonts w:ascii="Palatino Linotype" w:hAnsi="Palatino Linotype"/>
        </w:rPr>
        <w:t xml:space="preserve"> </w:t>
      </w:r>
      <w:proofErr w:type="spellStart"/>
      <w:r w:rsidRPr="00284570">
        <w:rPr>
          <w:rFonts w:ascii="Palatino Linotype" w:hAnsi="Palatino Linotype"/>
        </w:rPr>
        <w:t>dinyatakan</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Undang</w:t>
      </w:r>
      <w:r w:rsidRPr="00284570">
        <w:rPr>
          <w:rFonts w:ascii="Palatino Linotype" w:hAnsi="Palatino Linotype"/>
        </w:rPr>
        <w:noBreakHyphen/>
        <w:t>Undang</w:t>
      </w:r>
      <w:proofErr w:type="spellEnd"/>
      <w:r w:rsidRPr="00284570">
        <w:rPr>
          <w:rFonts w:ascii="Palatino Linotype" w:hAnsi="Palatino Linotype"/>
        </w:rPr>
        <w:t xml:space="preserve"> </w:t>
      </w:r>
      <w:proofErr w:type="spellStart"/>
      <w:r w:rsidRPr="00284570">
        <w:rPr>
          <w:rFonts w:ascii="Palatino Linotype" w:hAnsi="Palatino Linotype"/>
        </w:rPr>
        <w:t>Dasar</w:t>
      </w:r>
      <w:proofErr w:type="spellEnd"/>
      <w:r w:rsidRPr="00284570">
        <w:rPr>
          <w:rFonts w:ascii="Palatino Linotype" w:hAnsi="Palatino Linotype"/>
        </w:rPr>
        <w:t xml:space="preserve"> Negara </w:t>
      </w:r>
      <w:proofErr w:type="spellStart"/>
      <w:r w:rsidRPr="00284570">
        <w:rPr>
          <w:rFonts w:ascii="Palatino Linotype" w:hAnsi="Palatino Linotype"/>
        </w:rPr>
        <w:t>Republik</w:t>
      </w:r>
      <w:proofErr w:type="spellEnd"/>
      <w:r w:rsidRPr="00284570">
        <w:rPr>
          <w:rFonts w:ascii="Palatino Linotype" w:hAnsi="Palatino Linotype"/>
        </w:rPr>
        <w:t xml:space="preserve"> Indonesia </w:t>
      </w:r>
      <w:proofErr w:type="spellStart"/>
      <w:r w:rsidRPr="00284570">
        <w:rPr>
          <w:rFonts w:ascii="Palatino Linotype" w:hAnsi="Palatino Linotype"/>
        </w:rPr>
        <w:t>Tahun</w:t>
      </w:r>
      <w:proofErr w:type="spellEnd"/>
      <w:r w:rsidRPr="00284570">
        <w:rPr>
          <w:rFonts w:ascii="Palatino Linotype" w:hAnsi="Palatino Linotype"/>
        </w:rPr>
        <w:t xml:space="preserve"> 1945 </w:t>
      </w:r>
      <w:proofErr w:type="spellStart"/>
      <w:r w:rsidRPr="00284570">
        <w:rPr>
          <w:rFonts w:ascii="Palatino Linotype" w:hAnsi="Palatino Linotype"/>
        </w:rPr>
        <w:t>Pasal</w:t>
      </w:r>
      <w:proofErr w:type="spellEnd"/>
      <w:r w:rsidRPr="00284570">
        <w:rPr>
          <w:rFonts w:ascii="Palatino Linotype" w:hAnsi="Palatino Linotype"/>
        </w:rPr>
        <w:t xml:space="preserve"> 1 </w:t>
      </w:r>
      <w:proofErr w:type="spellStart"/>
      <w:r w:rsidRPr="00284570">
        <w:rPr>
          <w:rFonts w:ascii="Palatino Linotype" w:hAnsi="Palatino Linotype"/>
        </w:rPr>
        <w:t>Ayat</w:t>
      </w:r>
      <w:proofErr w:type="spellEnd"/>
      <w:r w:rsidRPr="00284570">
        <w:rPr>
          <w:rFonts w:ascii="Palatino Linotype" w:hAnsi="Palatino Linotype"/>
        </w:rPr>
        <w:t xml:space="preserve"> (3): </w:t>
      </w:r>
      <w:r w:rsidRPr="00284570">
        <w:rPr>
          <w:rStyle w:val="Emphasis"/>
          <w:rFonts w:ascii="Palatino Linotype" w:hAnsi="Palatino Linotype"/>
        </w:rPr>
        <w:t xml:space="preserve">“Indonesia </w:t>
      </w:r>
      <w:proofErr w:type="spellStart"/>
      <w:r w:rsidRPr="00284570">
        <w:rPr>
          <w:rStyle w:val="Emphasis"/>
          <w:rFonts w:ascii="Palatino Linotype" w:hAnsi="Palatino Linotype"/>
        </w:rPr>
        <w:t>adalah</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negara</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berdasarkan</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atas</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hukum</w:t>
      </w:r>
      <w:proofErr w:type="spellEnd"/>
      <w:r w:rsidRPr="00284570">
        <w:rPr>
          <w:rStyle w:val="Emphasis"/>
          <w:rFonts w:ascii="Palatino Linotype" w:hAnsi="Palatino Linotype"/>
        </w:rPr>
        <w:t>.”</w:t>
      </w:r>
      <w:r w:rsidRPr="00284570">
        <w:rPr>
          <w:rFonts w:ascii="Palatino Linotype" w:hAnsi="Palatino Linotype"/>
        </w:rPr>
        <w:t xml:space="preserve"> </w:t>
      </w:r>
      <w:proofErr w:type="spellStart"/>
      <w:r w:rsidRPr="00284570">
        <w:rPr>
          <w:rFonts w:ascii="Palatino Linotype" w:hAnsi="Palatino Linotype"/>
        </w:rPr>
        <w:t>Memasukkan</w:t>
      </w:r>
      <w:proofErr w:type="spellEnd"/>
      <w:r w:rsidRPr="00284570">
        <w:rPr>
          <w:rFonts w:ascii="Palatino Linotype" w:hAnsi="Palatino Linotype"/>
        </w:rPr>
        <w:t xml:space="preserve"> </w:t>
      </w:r>
      <w:proofErr w:type="spellStart"/>
      <w:r w:rsidRPr="00284570">
        <w:rPr>
          <w:rFonts w:ascii="Palatino Linotype" w:hAnsi="Palatino Linotype"/>
        </w:rPr>
        <w:t>ketentuan</w:t>
      </w:r>
      <w:proofErr w:type="spellEnd"/>
      <w:r w:rsidRPr="00284570">
        <w:rPr>
          <w:rFonts w:ascii="Palatino Linotype" w:hAnsi="Palatino Linotype"/>
        </w:rPr>
        <w:t xml:space="preserve"> </w:t>
      </w:r>
      <w:proofErr w:type="spellStart"/>
      <w:r w:rsidRPr="00284570">
        <w:rPr>
          <w:rFonts w:ascii="Palatino Linotype" w:hAnsi="Palatino Linotype"/>
        </w:rPr>
        <w:t>bahwa</w:t>
      </w:r>
      <w:proofErr w:type="spellEnd"/>
      <w:r w:rsidRPr="00284570">
        <w:rPr>
          <w:rFonts w:ascii="Palatino Linotype" w:hAnsi="Palatino Linotype"/>
        </w:rPr>
        <w:t xml:space="preserve"> Indonesia </w:t>
      </w:r>
      <w:proofErr w:type="spellStart"/>
      <w:r w:rsidRPr="00284570">
        <w:rPr>
          <w:rFonts w:ascii="Palatino Linotype" w:hAnsi="Palatino Linotype"/>
        </w:rPr>
        <w:t>adalah</w:t>
      </w:r>
      <w:proofErr w:type="spellEnd"/>
      <w:r w:rsidRPr="00284570">
        <w:rPr>
          <w:rFonts w:ascii="Palatino Linotype" w:hAnsi="Palatino Linotype"/>
        </w:rPr>
        <w:t xml:space="preserve"> </w:t>
      </w:r>
      <w:proofErr w:type="spellStart"/>
      <w:r w:rsidRPr="00284570">
        <w:rPr>
          <w:rFonts w:ascii="Palatino Linotype" w:hAnsi="Palatino Linotype"/>
        </w:rPr>
        <w:t>negara</w:t>
      </w:r>
      <w:proofErr w:type="spellEnd"/>
      <w:r w:rsidRPr="00284570">
        <w:rPr>
          <w:rFonts w:ascii="Palatino Linotype" w:hAnsi="Palatino Linotype"/>
        </w:rPr>
        <w:t xml:space="preserve"> yang </w:t>
      </w:r>
      <w:proofErr w:type="spellStart"/>
      <w:r w:rsidRPr="00284570">
        <w:rPr>
          <w:rFonts w:ascii="Palatino Linotype" w:hAnsi="Palatino Linotype"/>
        </w:rPr>
        <w:t>berlandaskan</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ke</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konstitusi</w:t>
      </w:r>
      <w:proofErr w:type="spellEnd"/>
      <w:r w:rsidRPr="00284570">
        <w:rPr>
          <w:rFonts w:ascii="Palatino Linotype" w:hAnsi="Palatino Linotype"/>
        </w:rPr>
        <w:t xml:space="preserve"> </w:t>
      </w:r>
      <w:proofErr w:type="spellStart"/>
      <w:r w:rsidRPr="00284570">
        <w:rPr>
          <w:rFonts w:ascii="Palatino Linotype" w:hAnsi="Palatino Linotype"/>
        </w:rPr>
        <w:t>bertujuan</w:t>
      </w:r>
      <w:proofErr w:type="spellEnd"/>
      <w:r w:rsidRPr="00284570">
        <w:rPr>
          <w:rFonts w:ascii="Palatino Linotype" w:hAnsi="Palatino Linotype"/>
        </w:rPr>
        <w:t xml:space="preserve"> </w:t>
      </w:r>
      <w:proofErr w:type="spellStart"/>
      <w:r w:rsidRPr="00284570">
        <w:rPr>
          <w:rFonts w:ascii="Palatino Linotype" w:hAnsi="Palatino Linotype"/>
        </w:rPr>
        <w:t>memperkuat</w:t>
      </w:r>
      <w:proofErr w:type="spellEnd"/>
      <w:r w:rsidRPr="00284570">
        <w:rPr>
          <w:rFonts w:ascii="Palatino Linotype" w:hAnsi="Palatino Linotype"/>
        </w:rPr>
        <w:t xml:space="preserve"> </w:t>
      </w:r>
      <w:proofErr w:type="spellStart"/>
      <w:r w:rsidRPr="00284570">
        <w:rPr>
          <w:rFonts w:ascii="Palatino Linotype" w:hAnsi="Palatino Linotype"/>
        </w:rPr>
        <w:t>keyakinan</w:t>
      </w:r>
      <w:proofErr w:type="spellEnd"/>
      <w:r w:rsidRPr="00284570">
        <w:rPr>
          <w:rFonts w:ascii="Palatino Linotype" w:hAnsi="Palatino Linotype"/>
        </w:rPr>
        <w:t xml:space="preserve"> </w:t>
      </w:r>
      <w:proofErr w:type="spellStart"/>
      <w:r w:rsidRPr="00284570">
        <w:rPr>
          <w:rFonts w:ascii="Palatino Linotype" w:hAnsi="Palatino Linotype"/>
        </w:rPr>
        <w:t>bahwa</w:t>
      </w:r>
      <w:proofErr w:type="spellEnd"/>
      <w:r w:rsidRPr="00284570">
        <w:rPr>
          <w:rFonts w:ascii="Palatino Linotype" w:hAnsi="Palatino Linotype"/>
        </w:rPr>
        <w:t xml:space="preserve"> </w:t>
      </w:r>
      <w:proofErr w:type="spellStart"/>
      <w:r w:rsidRPr="00284570">
        <w:rPr>
          <w:rFonts w:ascii="Palatino Linotype" w:hAnsi="Palatino Linotype"/>
        </w:rPr>
        <w:t>seluruh</w:t>
      </w:r>
      <w:proofErr w:type="spellEnd"/>
      <w:r w:rsidRPr="00284570">
        <w:rPr>
          <w:rFonts w:ascii="Palatino Linotype" w:hAnsi="Palatino Linotype"/>
        </w:rPr>
        <w:t xml:space="preserve"> </w:t>
      </w:r>
      <w:proofErr w:type="spellStart"/>
      <w:r w:rsidRPr="00284570">
        <w:rPr>
          <w:rFonts w:ascii="Palatino Linotype" w:hAnsi="Palatino Linotype"/>
        </w:rPr>
        <w:t>penyelenggaraan</w:t>
      </w:r>
      <w:proofErr w:type="spellEnd"/>
      <w:r w:rsidRPr="00284570">
        <w:rPr>
          <w:rFonts w:ascii="Palatino Linotype" w:hAnsi="Palatino Linotype"/>
        </w:rPr>
        <w:t xml:space="preserve"> </w:t>
      </w:r>
      <w:proofErr w:type="spellStart"/>
      <w:r w:rsidRPr="00284570">
        <w:rPr>
          <w:rFonts w:ascii="Palatino Linotype" w:hAnsi="Palatino Linotype"/>
        </w:rPr>
        <w:t>pemerintahan</w:t>
      </w:r>
      <w:proofErr w:type="spellEnd"/>
      <w:r w:rsidRPr="00284570">
        <w:rPr>
          <w:rFonts w:ascii="Palatino Linotype" w:hAnsi="Palatino Linotype"/>
        </w:rPr>
        <w:t xml:space="preserve"> </w:t>
      </w:r>
      <w:proofErr w:type="spellStart"/>
      <w:r w:rsidRPr="00284570">
        <w:rPr>
          <w:rFonts w:ascii="Palatino Linotype" w:hAnsi="Palatino Linotype"/>
        </w:rPr>
        <w:t>serta</w:t>
      </w:r>
      <w:proofErr w:type="spellEnd"/>
      <w:r w:rsidRPr="00284570">
        <w:rPr>
          <w:rFonts w:ascii="Palatino Linotype" w:hAnsi="Palatino Linotype"/>
        </w:rPr>
        <w:t xml:space="preserve"> </w:t>
      </w:r>
      <w:proofErr w:type="spellStart"/>
      <w:r w:rsidRPr="00284570">
        <w:rPr>
          <w:rFonts w:ascii="Palatino Linotype" w:hAnsi="Palatino Linotype"/>
        </w:rPr>
        <w:t>kehidupan</w:t>
      </w:r>
      <w:proofErr w:type="spellEnd"/>
      <w:r w:rsidRPr="00284570">
        <w:rPr>
          <w:rFonts w:ascii="Palatino Linotype" w:hAnsi="Palatino Linotype"/>
        </w:rPr>
        <w:t xml:space="preserve"> </w:t>
      </w:r>
      <w:proofErr w:type="spellStart"/>
      <w:r w:rsidRPr="00284570">
        <w:rPr>
          <w:rFonts w:ascii="Palatino Linotype" w:hAnsi="Palatino Linotype"/>
        </w:rPr>
        <w:t>bermasyarakat</w:t>
      </w:r>
      <w:proofErr w:type="spellEnd"/>
      <w:r w:rsidRPr="00284570">
        <w:rPr>
          <w:rFonts w:ascii="Palatino Linotype" w:hAnsi="Palatino Linotype"/>
        </w:rPr>
        <w:t xml:space="preserve"> </w:t>
      </w:r>
      <w:proofErr w:type="spellStart"/>
      <w:r w:rsidRPr="00284570">
        <w:rPr>
          <w:rFonts w:ascii="Palatino Linotype" w:hAnsi="Palatino Linotype"/>
        </w:rPr>
        <w:t>harus</w:t>
      </w:r>
      <w:proofErr w:type="spellEnd"/>
      <w:r w:rsidRPr="00284570">
        <w:rPr>
          <w:rFonts w:ascii="Palatino Linotype" w:hAnsi="Palatino Linotype"/>
        </w:rPr>
        <w:t xml:space="preserve"> </w:t>
      </w:r>
      <w:proofErr w:type="spellStart"/>
      <w:r w:rsidRPr="00284570">
        <w:rPr>
          <w:rFonts w:ascii="Palatino Linotype" w:hAnsi="Palatino Linotype"/>
        </w:rPr>
        <w:t>sesuai</w:t>
      </w:r>
      <w:proofErr w:type="spellEnd"/>
      <w:r w:rsidRPr="00284570">
        <w:rPr>
          <w:rFonts w:ascii="Palatino Linotype" w:hAnsi="Palatino Linotype"/>
        </w:rPr>
        <w:t xml:space="preserve"> </w:t>
      </w:r>
      <w:proofErr w:type="spellStart"/>
      <w:r w:rsidRPr="00284570">
        <w:rPr>
          <w:rFonts w:ascii="Palatino Linotype" w:hAnsi="Palatino Linotype"/>
        </w:rPr>
        <w:t>dengan</w:t>
      </w:r>
      <w:proofErr w:type="spellEnd"/>
      <w:r w:rsidRPr="00284570">
        <w:rPr>
          <w:rFonts w:ascii="Palatino Linotype" w:hAnsi="Palatino Linotype"/>
        </w:rPr>
        <w:t xml:space="preserve"> </w:t>
      </w:r>
      <w:proofErr w:type="spellStart"/>
      <w:r w:rsidRPr="00284570">
        <w:rPr>
          <w:rFonts w:ascii="Palatino Linotype" w:hAnsi="Palatino Linotype"/>
        </w:rPr>
        <w:t>prinsip</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Pada</w:t>
      </w:r>
      <w:proofErr w:type="spellEnd"/>
      <w:r w:rsidRPr="00284570">
        <w:rPr>
          <w:rFonts w:ascii="Palatino Linotype" w:hAnsi="Palatino Linotype"/>
        </w:rPr>
        <w:t xml:space="preserve"> </w:t>
      </w:r>
      <w:proofErr w:type="spellStart"/>
      <w:r w:rsidRPr="00284570">
        <w:rPr>
          <w:rFonts w:ascii="Palatino Linotype" w:hAnsi="Palatino Linotype"/>
        </w:rPr>
        <w:t>negara</w:t>
      </w:r>
      <w:proofErr w:type="spellEnd"/>
      <w:r w:rsidRPr="00284570">
        <w:rPr>
          <w:rFonts w:ascii="Palatino Linotype" w:hAnsi="Palatino Linotype"/>
        </w:rPr>
        <w:t xml:space="preserve"> yang </w:t>
      </w:r>
      <w:proofErr w:type="spellStart"/>
      <w:r w:rsidRPr="00284570">
        <w:rPr>
          <w:rFonts w:ascii="Palatino Linotype" w:hAnsi="Palatino Linotype"/>
        </w:rPr>
        <w:t>menjunjung</w:t>
      </w:r>
      <w:proofErr w:type="spellEnd"/>
      <w:r w:rsidRPr="00284570">
        <w:rPr>
          <w:rFonts w:ascii="Palatino Linotype" w:hAnsi="Palatino Linotype"/>
        </w:rPr>
        <w:t xml:space="preserve"> </w:t>
      </w:r>
      <w:proofErr w:type="spellStart"/>
      <w:r w:rsidRPr="00284570">
        <w:rPr>
          <w:rFonts w:ascii="Palatino Linotype" w:hAnsi="Palatino Linotype"/>
        </w:rPr>
        <w:t>paham</w:t>
      </w:r>
      <w:proofErr w:type="spellEnd"/>
      <w:r w:rsidRPr="00284570">
        <w:rPr>
          <w:rFonts w:ascii="Palatino Linotype" w:hAnsi="Palatino Linotype"/>
        </w:rPr>
        <w:t xml:space="preserve"> </w:t>
      </w:r>
      <w:proofErr w:type="spellStart"/>
      <w:r w:rsidRPr="00284570">
        <w:rPr>
          <w:rFonts w:ascii="Palatino Linotype" w:hAnsi="Palatino Linotype"/>
        </w:rPr>
        <w:t>negara</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selalu</w:t>
      </w:r>
      <w:proofErr w:type="spellEnd"/>
      <w:r w:rsidRPr="00284570">
        <w:rPr>
          <w:rFonts w:ascii="Palatino Linotype" w:hAnsi="Palatino Linotype"/>
        </w:rPr>
        <w:t xml:space="preserve"> </w:t>
      </w:r>
      <w:proofErr w:type="spellStart"/>
      <w:r w:rsidRPr="00284570">
        <w:rPr>
          <w:rFonts w:ascii="Palatino Linotype" w:hAnsi="Palatino Linotype"/>
        </w:rPr>
        <w:t>akan</w:t>
      </w:r>
      <w:proofErr w:type="spellEnd"/>
      <w:r w:rsidRPr="00284570">
        <w:rPr>
          <w:rFonts w:ascii="Palatino Linotype" w:hAnsi="Palatino Linotype"/>
        </w:rPr>
        <w:t xml:space="preserve"> </w:t>
      </w:r>
      <w:proofErr w:type="spellStart"/>
      <w:r w:rsidRPr="00284570">
        <w:rPr>
          <w:rFonts w:ascii="Palatino Linotype" w:hAnsi="Palatino Linotype"/>
        </w:rPr>
        <w:t>terlihat</w:t>
      </w:r>
      <w:proofErr w:type="spellEnd"/>
      <w:r w:rsidRPr="00284570">
        <w:rPr>
          <w:rFonts w:ascii="Palatino Linotype" w:hAnsi="Palatino Linotype"/>
        </w:rPr>
        <w:t xml:space="preserve"> </w:t>
      </w:r>
      <w:proofErr w:type="spellStart"/>
      <w:r w:rsidRPr="00284570">
        <w:rPr>
          <w:rFonts w:ascii="Palatino Linotype" w:hAnsi="Palatino Linotype"/>
        </w:rPr>
        <w:t>berjalannya</w:t>
      </w:r>
      <w:proofErr w:type="spellEnd"/>
      <w:r w:rsidRPr="00284570">
        <w:rPr>
          <w:rFonts w:ascii="Palatino Linotype" w:hAnsi="Palatino Linotype"/>
        </w:rPr>
        <w:t xml:space="preserve"> </w:t>
      </w:r>
      <w:proofErr w:type="spellStart"/>
      <w:r w:rsidRPr="00284570">
        <w:rPr>
          <w:rFonts w:ascii="Palatino Linotype" w:hAnsi="Palatino Linotype"/>
        </w:rPr>
        <w:t>tiga</w:t>
      </w:r>
      <w:proofErr w:type="spellEnd"/>
      <w:r w:rsidRPr="00284570">
        <w:rPr>
          <w:rFonts w:ascii="Palatino Linotype" w:hAnsi="Palatino Linotype"/>
        </w:rPr>
        <w:t xml:space="preserve"> </w:t>
      </w:r>
      <w:proofErr w:type="spellStart"/>
      <w:r w:rsidRPr="00284570">
        <w:rPr>
          <w:rFonts w:ascii="Palatino Linotype" w:hAnsi="Palatino Linotype"/>
        </w:rPr>
        <w:t>prinsip</w:t>
      </w:r>
      <w:proofErr w:type="spellEnd"/>
      <w:r w:rsidRPr="00284570">
        <w:rPr>
          <w:rFonts w:ascii="Palatino Linotype" w:hAnsi="Palatino Linotype"/>
        </w:rPr>
        <w:t xml:space="preserve"> </w:t>
      </w:r>
      <w:proofErr w:type="spellStart"/>
      <w:r w:rsidRPr="00284570">
        <w:rPr>
          <w:rFonts w:ascii="Palatino Linotype" w:hAnsi="Palatino Linotype"/>
        </w:rPr>
        <w:t>utama</w:t>
      </w:r>
      <w:proofErr w:type="spellEnd"/>
      <w:r w:rsidRPr="00284570">
        <w:rPr>
          <w:rFonts w:ascii="Palatino Linotype" w:hAnsi="Palatino Linotype"/>
        </w:rPr>
        <w:t xml:space="preserve">, </w:t>
      </w:r>
      <w:proofErr w:type="spellStart"/>
      <w:r w:rsidRPr="00284570">
        <w:rPr>
          <w:rFonts w:ascii="Palatino Linotype" w:hAnsi="Palatino Linotype"/>
        </w:rPr>
        <w:t>yaitu</w:t>
      </w:r>
      <w:proofErr w:type="spellEnd"/>
      <w:r w:rsidRPr="00284570">
        <w:rPr>
          <w:rFonts w:ascii="Palatino Linotype" w:hAnsi="Palatino Linotype"/>
        </w:rPr>
        <w:t xml:space="preserve"> </w:t>
      </w:r>
      <w:proofErr w:type="spellStart"/>
      <w:r w:rsidRPr="00284570">
        <w:rPr>
          <w:rFonts w:ascii="Palatino Linotype" w:hAnsi="Palatino Linotype"/>
        </w:rPr>
        <w:t>supremasi</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r w:rsidRPr="00284570">
        <w:rPr>
          <w:rFonts w:ascii="Palatino Linotype" w:hAnsi="Palatino Linotype"/>
          <w:i/>
        </w:rPr>
        <w:t>supremacy of law</w:t>
      </w:r>
      <w:r w:rsidRPr="00284570">
        <w:rPr>
          <w:rFonts w:ascii="Palatino Linotype" w:hAnsi="Palatino Linotype"/>
        </w:rPr>
        <w:t xml:space="preserve">), </w:t>
      </w:r>
      <w:proofErr w:type="spellStart"/>
      <w:r w:rsidRPr="00284570">
        <w:rPr>
          <w:rFonts w:ascii="Palatino Linotype" w:hAnsi="Palatino Linotype"/>
        </w:rPr>
        <w:t>kesetaraan</w:t>
      </w:r>
      <w:proofErr w:type="spellEnd"/>
      <w:r w:rsidRPr="00284570">
        <w:rPr>
          <w:rFonts w:ascii="Palatino Linotype" w:hAnsi="Palatino Linotype"/>
        </w:rPr>
        <w:t xml:space="preserve"> di </w:t>
      </w:r>
      <w:proofErr w:type="spellStart"/>
      <w:r w:rsidRPr="00284570">
        <w:rPr>
          <w:rFonts w:ascii="Palatino Linotype" w:hAnsi="Palatino Linotype"/>
        </w:rPr>
        <w:t>depan</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r w:rsidRPr="00284570">
        <w:rPr>
          <w:rFonts w:ascii="Palatino Linotype" w:hAnsi="Palatino Linotype"/>
          <w:i/>
        </w:rPr>
        <w:t>equality before the law</w:t>
      </w:r>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pelaksanaan</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yang </w:t>
      </w:r>
      <w:proofErr w:type="spellStart"/>
      <w:r w:rsidRPr="00284570">
        <w:rPr>
          <w:rFonts w:ascii="Palatino Linotype" w:hAnsi="Palatino Linotype"/>
        </w:rPr>
        <w:t>tidak</w:t>
      </w:r>
      <w:proofErr w:type="spellEnd"/>
      <w:r w:rsidRPr="00284570">
        <w:rPr>
          <w:rFonts w:ascii="Palatino Linotype" w:hAnsi="Palatino Linotype"/>
        </w:rPr>
        <w:t xml:space="preserve"> </w:t>
      </w:r>
      <w:proofErr w:type="spellStart"/>
      <w:r w:rsidRPr="00284570">
        <w:rPr>
          <w:rFonts w:ascii="Palatino Linotype" w:hAnsi="Palatino Linotype"/>
        </w:rPr>
        <w:t>bertentangan</w:t>
      </w:r>
      <w:proofErr w:type="spellEnd"/>
      <w:r w:rsidRPr="00284570">
        <w:rPr>
          <w:rFonts w:ascii="Palatino Linotype" w:hAnsi="Palatino Linotype"/>
        </w:rPr>
        <w:t xml:space="preserve"> </w:t>
      </w:r>
      <w:proofErr w:type="spellStart"/>
      <w:r w:rsidRPr="00284570">
        <w:rPr>
          <w:rFonts w:ascii="Palatino Linotype" w:hAnsi="Palatino Linotype"/>
        </w:rPr>
        <w:t>dengan</w:t>
      </w:r>
      <w:proofErr w:type="spellEnd"/>
      <w:r w:rsidRPr="00284570">
        <w:rPr>
          <w:rFonts w:ascii="Palatino Linotype" w:hAnsi="Palatino Linotype"/>
        </w:rPr>
        <w:t xml:space="preserve"> </w:t>
      </w:r>
      <w:proofErr w:type="spellStart"/>
      <w:r w:rsidRPr="00284570">
        <w:rPr>
          <w:rFonts w:ascii="Palatino Linotype" w:hAnsi="Palatino Linotype"/>
        </w:rPr>
        <w:t>prosedur</w:t>
      </w:r>
      <w:proofErr w:type="spellEnd"/>
      <w:r w:rsidRPr="00284570">
        <w:rPr>
          <w:rFonts w:ascii="Palatino Linotype" w:hAnsi="Palatino Linotype"/>
        </w:rPr>
        <w:t xml:space="preserve"> yang </w:t>
      </w:r>
      <w:proofErr w:type="spellStart"/>
      <w:r w:rsidRPr="00284570">
        <w:rPr>
          <w:rFonts w:ascii="Palatino Linotype" w:hAnsi="Palatino Linotype"/>
        </w:rPr>
        <w:t>ditetapkan</w:t>
      </w:r>
      <w:proofErr w:type="spellEnd"/>
      <w:r w:rsidRPr="00284570">
        <w:rPr>
          <w:rFonts w:ascii="Palatino Linotype" w:hAnsi="Palatino Linotype"/>
        </w:rPr>
        <w:t xml:space="preserve"> (</w:t>
      </w:r>
      <w:r w:rsidRPr="00284570">
        <w:rPr>
          <w:rFonts w:ascii="Palatino Linotype" w:hAnsi="Palatino Linotype"/>
          <w:i/>
        </w:rPr>
        <w:t>due process of law</w:t>
      </w:r>
      <w:r w:rsidRPr="00284570">
        <w:rPr>
          <w:rFonts w:ascii="Palatino Linotype" w:hAnsi="Palatino Linotype"/>
        </w:rPr>
        <w:t xml:space="preserve">). </w:t>
      </w:r>
      <w:proofErr w:type="spellStart"/>
      <w:r w:rsidRPr="00284570">
        <w:rPr>
          <w:rFonts w:ascii="Palatino Linotype" w:hAnsi="Palatino Linotype"/>
        </w:rPr>
        <w:t>Selain</w:t>
      </w:r>
      <w:proofErr w:type="spellEnd"/>
      <w:r w:rsidRPr="00284570">
        <w:rPr>
          <w:rFonts w:ascii="Palatino Linotype" w:hAnsi="Palatino Linotype"/>
        </w:rPr>
        <w:t xml:space="preserve"> </w:t>
      </w:r>
      <w:proofErr w:type="spellStart"/>
      <w:r w:rsidRPr="00284570">
        <w:rPr>
          <w:rFonts w:ascii="Palatino Linotype" w:hAnsi="Palatino Linotype"/>
        </w:rPr>
        <w:t>itu</w:t>
      </w:r>
      <w:proofErr w:type="spellEnd"/>
      <w:r w:rsidRPr="00284570">
        <w:rPr>
          <w:rFonts w:ascii="Palatino Linotype" w:hAnsi="Palatino Linotype"/>
        </w:rPr>
        <w:t xml:space="preserve">, </w:t>
      </w:r>
      <w:proofErr w:type="spellStart"/>
      <w:r w:rsidRPr="00284570">
        <w:rPr>
          <w:rFonts w:ascii="Palatino Linotype" w:hAnsi="Palatino Linotype"/>
        </w:rPr>
        <w:t>ciri</w:t>
      </w:r>
      <w:r w:rsidRPr="00284570">
        <w:rPr>
          <w:rFonts w:ascii="Palatino Linotype" w:hAnsi="Palatino Linotype"/>
        </w:rPr>
        <w:noBreakHyphen/>
        <w:t>ciri</w:t>
      </w:r>
      <w:proofErr w:type="spellEnd"/>
      <w:r w:rsidRPr="00284570">
        <w:rPr>
          <w:rFonts w:ascii="Palatino Linotype" w:hAnsi="Palatino Linotype"/>
        </w:rPr>
        <w:t xml:space="preserve"> </w:t>
      </w:r>
      <w:proofErr w:type="spellStart"/>
      <w:r w:rsidRPr="00284570">
        <w:rPr>
          <w:rFonts w:ascii="Palatino Linotype" w:hAnsi="Palatino Linotype"/>
        </w:rPr>
        <w:t>negara</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mencakup</w:t>
      </w:r>
      <w:proofErr w:type="spellEnd"/>
      <w:r w:rsidRPr="00284570">
        <w:rPr>
          <w:rFonts w:ascii="Palatino Linotype" w:hAnsi="Palatino Linotype"/>
        </w:rPr>
        <w:t>:</w:t>
      </w:r>
    </w:p>
    <w:p w14:paraId="0121CA2E" w14:textId="77777777" w:rsidR="00AF2A5B" w:rsidRPr="00284570" w:rsidRDefault="00AF2A5B" w:rsidP="00284570">
      <w:pPr>
        <w:numPr>
          <w:ilvl w:val="0"/>
          <w:numId w:val="12"/>
        </w:numPr>
        <w:spacing w:before="100" w:beforeAutospacing="1" w:after="100" w:afterAutospacing="1" w:line="360" w:lineRule="auto"/>
        <w:jc w:val="both"/>
        <w:rPr>
          <w:rFonts w:ascii="Palatino Linotype" w:eastAsia="Times New Roman" w:hAnsi="Palatino Linotype" w:cs="Times New Roman"/>
          <w:szCs w:val="24"/>
          <w:lang w:val="en-ID" w:eastAsia="en-ID"/>
        </w:rPr>
      </w:pPr>
      <w:proofErr w:type="spellStart"/>
      <w:r w:rsidRPr="00284570">
        <w:rPr>
          <w:rFonts w:ascii="Palatino Linotype" w:eastAsia="Times New Roman" w:hAnsi="Palatino Linotype" w:cs="Times New Roman"/>
          <w:szCs w:val="24"/>
          <w:lang w:val="en-ID" w:eastAsia="en-ID"/>
        </w:rPr>
        <w:t>Jaminan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perlindungan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terhadap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asasi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manusia</w:t>
      </w:r>
      <w:proofErr w:type="spellEnd"/>
      <w:r w:rsidRPr="00284570">
        <w:rPr>
          <w:rFonts w:ascii="Palatino Linotype" w:eastAsia="Times New Roman" w:hAnsi="Palatino Linotype" w:cs="Times New Roman"/>
          <w:szCs w:val="24"/>
          <w:lang w:val="en-ID" w:eastAsia="en-ID"/>
        </w:rPr>
        <w:t>;</w:t>
      </w:r>
    </w:p>
    <w:p w14:paraId="0855E80F" w14:textId="77777777" w:rsidR="00AF2A5B" w:rsidRPr="00284570" w:rsidRDefault="00AF2A5B" w:rsidP="00284570">
      <w:pPr>
        <w:numPr>
          <w:ilvl w:val="0"/>
          <w:numId w:val="12"/>
        </w:numPr>
        <w:spacing w:before="100" w:beforeAutospacing="1" w:after="100" w:afterAutospacing="1" w:line="360" w:lineRule="auto"/>
        <w:jc w:val="both"/>
        <w:rPr>
          <w:rFonts w:ascii="Palatino Linotype" w:eastAsia="Times New Roman" w:hAnsi="Palatino Linotype" w:cs="Times New Roman"/>
          <w:szCs w:val="24"/>
          <w:lang w:val="en-ID" w:eastAsia="en-ID"/>
        </w:rPr>
      </w:pPr>
      <w:proofErr w:type="spellStart"/>
      <w:r w:rsidRPr="00284570">
        <w:rPr>
          <w:rFonts w:ascii="Palatino Linotype" w:eastAsia="Times New Roman" w:hAnsi="Palatino Linotype" w:cs="Times New Roman"/>
          <w:szCs w:val="24"/>
          <w:lang w:val="en-ID" w:eastAsia="en-ID"/>
        </w:rPr>
        <w:t>Kekuasaan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kehakiman</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independen</w:t>
      </w:r>
      <w:proofErr w:type="spellEnd"/>
      <w:r w:rsidRPr="00284570">
        <w:rPr>
          <w:rFonts w:ascii="Palatino Linotype" w:eastAsia="Times New Roman" w:hAnsi="Palatino Linotype" w:cs="Times New Roman"/>
          <w:szCs w:val="24"/>
          <w:lang w:val="en-ID" w:eastAsia="en-ID"/>
        </w:rPr>
        <w:t>;</w:t>
      </w:r>
    </w:p>
    <w:p w14:paraId="62B43468" w14:textId="77777777" w:rsidR="00AF2A5B" w:rsidRPr="00284570" w:rsidRDefault="00AF2A5B" w:rsidP="00284570">
      <w:pPr>
        <w:numPr>
          <w:ilvl w:val="0"/>
          <w:numId w:val="12"/>
        </w:numPr>
        <w:spacing w:before="100" w:beforeAutospacing="1" w:after="100" w:afterAutospacing="1" w:line="360" w:lineRule="auto"/>
        <w:jc w:val="both"/>
        <w:rPr>
          <w:rFonts w:ascii="Palatino Linotype" w:eastAsia="Times New Roman" w:hAnsi="Palatino Linotype" w:cs="Times New Roman"/>
          <w:szCs w:val="24"/>
          <w:lang w:val="en-ID" w:eastAsia="en-ID"/>
        </w:rPr>
      </w:pPr>
      <w:proofErr w:type="spellStart"/>
      <w:r w:rsidRPr="00284570">
        <w:rPr>
          <w:rFonts w:ascii="Palatino Linotype" w:eastAsia="Times New Roman" w:hAnsi="Palatino Linotype" w:cs="Times New Roman"/>
          <w:szCs w:val="24"/>
          <w:lang w:val="en-ID" w:eastAsia="en-ID"/>
        </w:rPr>
        <w:t>Legalitas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yaitu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bahwa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tindakan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baik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dari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pemerintah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maupun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warga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negara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hanya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boleh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dilakukan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berdasarkan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w:t>
      </w:r>
    </w:p>
    <w:p w14:paraId="364B5E86" w14:textId="77777777" w:rsidR="00AF2A5B" w:rsidRPr="00284570" w:rsidRDefault="00AF2A5B" w:rsidP="00284570">
      <w:pPr>
        <w:spacing w:before="100" w:beforeAutospacing="1" w:after="100" w:afterAutospacing="1" w:line="360" w:lineRule="auto"/>
        <w:jc w:val="both"/>
        <w:rPr>
          <w:rFonts w:ascii="Palatino Linotype" w:eastAsia="Times New Roman" w:hAnsi="Palatino Linotype" w:cs="Times New Roman"/>
          <w:szCs w:val="24"/>
          <w:lang w:val="en-ID" w:eastAsia="en-ID"/>
        </w:rPr>
      </w:pPr>
      <w:proofErr w:type="spellStart"/>
      <w:r w:rsidRPr="00284570">
        <w:rPr>
          <w:rFonts w:ascii="Palatino Linotype" w:eastAsia="Times New Roman" w:hAnsi="Palatino Linotype" w:cs="Times New Roman"/>
          <w:szCs w:val="24"/>
          <w:lang w:val="en-ID" w:eastAsia="en-ID"/>
        </w:rPr>
        <w:t>Menurut</w:t>
      </w:r>
      <w:proofErr w:type="spellEnd"/>
      <w:r w:rsidRPr="00284570">
        <w:rPr>
          <w:rFonts w:ascii="Palatino Linotype" w:eastAsia="Times New Roman" w:hAnsi="Palatino Linotype" w:cs="Times New Roman"/>
          <w:szCs w:val="24"/>
          <w:lang w:val="en-ID" w:eastAsia="en-ID"/>
        </w:rPr>
        <w:t xml:space="preserve"> Sri </w:t>
      </w:r>
      <w:proofErr w:type="spellStart"/>
      <w:r w:rsidRPr="00284570">
        <w:rPr>
          <w:rFonts w:ascii="Palatino Linotype" w:eastAsia="Times New Roman" w:hAnsi="Palatino Linotype" w:cs="Times New Roman"/>
          <w:szCs w:val="24"/>
          <w:lang w:val="en-ID" w:eastAsia="en-ID"/>
        </w:rPr>
        <w:t>Soemantri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negara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harus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memenuhi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beberapa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unsur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penting</w:t>
      </w:r>
      <w:proofErr w:type="spellEnd"/>
      <w:r w:rsidRPr="00284570">
        <w:rPr>
          <w:rFonts w:ascii="Palatino Linotype" w:eastAsia="Times New Roman" w:hAnsi="Palatino Linotype" w:cs="Times New Roman"/>
          <w:szCs w:val="24"/>
          <w:lang w:val="en-ID" w:eastAsia="en-ID"/>
        </w:rPr>
        <w:t>:</w:t>
      </w:r>
    </w:p>
    <w:p w14:paraId="047609A8" w14:textId="77777777" w:rsidR="00AF2A5B" w:rsidRPr="00284570" w:rsidRDefault="00AF2A5B" w:rsidP="00284570">
      <w:pPr>
        <w:numPr>
          <w:ilvl w:val="0"/>
          <w:numId w:val="13"/>
        </w:numPr>
        <w:spacing w:before="100" w:beforeAutospacing="1" w:after="100" w:afterAutospacing="1" w:line="360" w:lineRule="auto"/>
        <w:jc w:val="both"/>
        <w:rPr>
          <w:rFonts w:ascii="Palatino Linotype" w:eastAsia="Times New Roman" w:hAnsi="Palatino Linotype" w:cs="Times New Roman"/>
          <w:szCs w:val="24"/>
          <w:lang w:val="nl-NL" w:eastAsia="en-ID"/>
        </w:rPr>
      </w:pPr>
      <w:r w:rsidRPr="00284570">
        <w:rPr>
          <w:rFonts w:ascii="Palatino Linotype" w:eastAsia="Times New Roman" w:hAnsi="Palatino Linotype" w:cs="Times New Roman"/>
          <w:szCs w:val="24"/>
          <w:lang w:val="nl-NL" w:eastAsia="en-ID"/>
        </w:rPr>
        <w:t>Pemerintah dalam melaksanakan tugasnya harus berada dalam kerangka hukum dan regulasi;</w:t>
      </w:r>
    </w:p>
    <w:p w14:paraId="3F5D36BE" w14:textId="77777777" w:rsidR="00AF2A5B" w:rsidRPr="00284570" w:rsidRDefault="00AF2A5B" w:rsidP="00284570">
      <w:pPr>
        <w:numPr>
          <w:ilvl w:val="0"/>
          <w:numId w:val="13"/>
        </w:numPr>
        <w:spacing w:before="100" w:beforeAutospacing="1" w:after="100" w:afterAutospacing="1" w:line="360" w:lineRule="auto"/>
        <w:jc w:val="both"/>
        <w:rPr>
          <w:rFonts w:ascii="Palatino Linotype" w:eastAsia="Times New Roman" w:hAnsi="Palatino Linotype" w:cs="Times New Roman"/>
          <w:szCs w:val="24"/>
          <w:lang w:val="en-ID" w:eastAsia="en-ID"/>
        </w:rPr>
      </w:pPr>
      <w:proofErr w:type="spellStart"/>
      <w:r w:rsidRPr="00284570">
        <w:rPr>
          <w:rFonts w:ascii="Palatino Linotype" w:eastAsia="Times New Roman" w:hAnsi="Palatino Linotype" w:cs="Times New Roman"/>
          <w:szCs w:val="24"/>
          <w:lang w:val="en-ID" w:eastAsia="en-ID"/>
        </w:rPr>
        <w:t>Adanya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penjagaan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terhadap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hak-hak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asasi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warga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negara</w:t>
      </w:r>
      <w:proofErr w:type="spellEnd"/>
      <w:r w:rsidRPr="00284570">
        <w:rPr>
          <w:rFonts w:ascii="Palatino Linotype" w:eastAsia="Times New Roman" w:hAnsi="Palatino Linotype" w:cs="Times New Roman"/>
          <w:szCs w:val="24"/>
          <w:lang w:val="en-ID" w:eastAsia="en-ID"/>
        </w:rPr>
        <w:t>;</w:t>
      </w:r>
    </w:p>
    <w:p w14:paraId="7609E027" w14:textId="77777777" w:rsidR="00AF2A5B" w:rsidRPr="00284570" w:rsidRDefault="00AF2A5B" w:rsidP="00284570">
      <w:pPr>
        <w:numPr>
          <w:ilvl w:val="0"/>
          <w:numId w:val="13"/>
        </w:numPr>
        <w:spacing w:before="100" w:beforeAutospacing="1" w:after="100" w:afterAutospacing="1" w:line="360" w:lineRule="auto"/>
        <w:jc w:val="both"/>
        <w:rPr>
          <w:rFonts w:ascii="Palatino Linotype" w:eastAsia="Times New Roman" w:hAnsi="Palatino Linotype" w:cs="Times New Roman"/>
          <w:szCs w:val="24"/>
          <w:lang w:val="en-ID" w:eastAsia="en-ID"/>
        </w:rPr>
      </w:pPr>
      <w:proofErr w:type="spellStart"/>
      <w:r w:rsidRPr="00284570">
        <w:rPr>
          <w:rFonts w:ascii="Palatino Linotype" w:eastAsia="Times New Roman" w:hAnsi="Palatino Linotype" w:cs="Times New Roman"/>
          <w:szCs w:val="24"/>
          <w:lang w:val="en-ID" w:eastAsia="en-ID"/>
        </w:rPr>
        <w:t>Pembagian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kekuasaan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antar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lembaga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negara</w:t>
      </w:r>
      <w:proofErr w:type="spellEnd"/>
      <w:r w:rsidRPr="00284570">
        <w:rPr>
          <w:rFonts w:ascii="Palatino Linotype" w:eastAsia="Times New Roman" w:hAnsi="Palatino Linotype" w:cs="Times New Roman"/>
          <w:szCs w:val="24"/>
          <w:lang w:val="en-ID" w:eastAsia="en-ID"/>
        </w:rPr>
        <w:t>;</w:t>
      </w:r>
    </w:p>
    <w:p w14:paraId="73E91CCB" w14:textId="77777777" w:rsidR="00AF2A5B" w:rsidRPr="00284570" w:rsidRDefault="00AF2A5B" w:rsidP="00284570">
      <w:pPr>
        <w:numPr>
          <w:ilvl w:val="0"/>
          <w:numId w:val="13"/>
        </w:numPr>
        <w:spacing w:before="100" w:beforeAutospacing="1" w:after="100" w:afterAutospacing="1" w:line="360" w:lineRule="auto"/>
        <w:jc w:val="both"/>
        <w:rPr>
          <w:rFonts w:ascii="Palatino Linotype" w:eastAsia="Times New Roman" w:hAnsi="Palatino Linotype" w:cs="Times New Roman"/>
          <w:szCs w:val="24"/>
          <w:lang w:val="en-ID" w:eastAsia="en-ID"/>
        </w:rPr>
      </w:pPr>
      <w:proofErr w:type="spellStart"/>
      <w:r w:rsidRPr="00284570">
        <w:rPr>
          <w:rFonts w:ascii="Palatino Linotype" w:eastAsia="Times New Roman" w:hAnsi="Palatino Linotype" w:cs="Times New Roman"/>
          <w:szCs w:val="24"/>
          <w:lang w:val="en-ID" w:eastAsia="en-ID"/>
        </w:rPr>
        <w:t>Pengawasan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dari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badan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peradilan</w:t>
      </w:r>
      <w:proofErr w:type="spellEnd"/>
      <w:r w:rsidRPr="00284570">
        <w:rPr>
          <w:rFonts w:ascii="Palatino Linotype" w:eastAsia="Times New Roman" w:hAnsi="Palatino Linotype" w:cs="Times New Roman"/>
          <w:szCs w:val="24"/>
          <w:lang w:val="en-ID" w:eastAsia="en-ID"/>
        </w:rPr>
        <w:t>.</w:t>
      </w:r>
    </w:p>
    <w:p w14:paraId="6112F002" w14:textId="77777777" w:rsidR="00AF2A5B" w:rsidRPr="00284570" w:rsidRDefault="00AF2A5B" w:rsidP="00284570">
      <w:pPr>
        <w:spacing w:before="100" w:beforeAutospacing="1" w:after="100" w:afterAutospacing="1" w:line="360" w:lineRule="auto"/>
        <w:jc w:val="both"/>
        <w:rPr>
          <w:rFonts w:ascii="Palatino Linotype" w:eastAsia="Times New Roman" w:hAnsi="Palatino Linotype" w:cs="Times New Roman"/>
          <w:szCs w:val="24"/>
          <w:lang w:val="id-ID" w:eastAsia="en-ID"/>
        </w:rPr>
      </w:pPr>
      <w:proofErr w:type="spellStart"/>
      <w:r w:rsidRPr="00284570">
        <w:rPr>
          <w:rFonts w:ascii="Palatino Linotype" w:eastAsia="Times New Roman" w:hAnsi="Palatino Linotype" w:cs="Times New Roman"/>
          <w:szCs w:val="24"/>
          <w:lang w:val="en-ID" w:eastAsia="en-ID"/>
        </w:rPr>
        <w:lastRenderedPageBreak/>
        <w:t>Selanjutnya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pada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tanggal</w:t>
      </w:r>
      <w:proofErr w:type="spellEnd"/>
      <w:r w:rsidRPr="00284570">
        <w:rPr>
          <w:rFonts w:ascii="Palatino Linotype" w:eastAsia="Times New Roman" w:hAnsi="Palatino Linotype" w:cs="Times New Roman"/>
          <w:szCs w:val="24"/>
          <w:lang w:val="en-ID" w:eastAsia="en-ID"/>
        </w:rPr>
        <w:t xml:space="preserve"> 31 </w:t>
      </w:r>
      <w:proofErr w:type="spellStart"/>
      <w:r w:rsidRPr="00284570">
        <w:rPr>
          <w:rFonts w:ascii="Palatino Linotype" w:eastAsia="Times New Roman" w:hAnsi="Palatino Linotype" w:cs="Times New Roman"/>
          <w:szCs w:val="24"/>
          <w:lang w:val="en-ID" w:eastAsia="en-ID"/>
        </w:rPr>
        <w:t>Desember</w:t>
      </w:r>
      <w:proofErr w:type="spellEnd"/>
      <w:r w:rsidRPr="00284570">
        <w:rPr>
          <w:rFonts w:ascii="Palatino Linotype" w:eastAsia="Times New Roman" w:hAnsi="Palatino Linotype" w:cs="Times New Roman"/>
          <w:szCs w:val="24"/>
          <w:lang w:val="en-ID" w:eastAsia="en-ID"/>
        </w:rPr>
        <w:t xml:space="preserve"> 1981, </w:t>
      </w:r>
      <w:proofErr w:type="spellStart"/>
      <w:r w:rsidRPr="00284570">
        <w:rPr>
          <w:rFonts w:ascii="Palatino Linotype" w:eastAsia="Times New Roman" w:hAnsi="Palatino Linotype" w:cs="Times New Roman"/>
          <w:szCs w:val="24"/>
          <w:lang w:val="en-ID" w:eastAsia="en-ID"/>
        </w:rPr>
        <w:t>Pemerintah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mengesahkan</w:t>
      </w:r>
      <w:proofErr w:type="spellEnd"/>
      <w:r w:rsidRPr="00284570">
        <w:rPr>
          <w:rFonts w:ascii="Palatino Linotype" w:eastAsia="Times New Roman" w:hAnsi="Palatino Linotype" w:cs="Times New Roman"/>
          <w:szCs w:val="24"/>
          <w:lang w:val="en-ID" w:eastAsia="en-ID"/>
        </w:rPr>
        <w:t xml:space="preserve"> UU No. 8</w:t>
      </w:r>
      <w:r w:rsidRPr="00284570">
        <w:rPr>
          <w:rFonts w:ascii="Palatino Linotype" w:eastAsia="Times New Roman" w:hAnsi="Palatino Linotype" w:cs="Times New Roman"/>
          <w:b/>
          <w:szCs w:val="24"/>
          <w:lang w:val="en-ID" w:eastAsia="en-ID"/>
        </w:rPr>
        <w:t xml:space="preserve"> </w:t>
      </w:r>
      <w:proofErr w:type="spellStart"/>
      <w:r w:rsidRPr="00284570">
        <w:rPr>
          <w:rFonts w:ascii="Palatino Linotype" w:eastAsia="Times New Roman" w:hAnsi="Palatino Linotype" w:cs="Times New Roman"/>
          <w:szCs w:val="24"/>
          <w:lang w:val="en-ID" w:eastAsia="en-ID"/>
        </w:rPr>
        <w:t>Tahun</w:t>
      </w:r>
      <w:proofErr w:type="spellEnd"/>
      <w:r w:rsidRPr="00284570">
        <w:rPr>
          <w:rFonts w:ascii="Palatino Linotype" w:eastAsia="Times New Roman" w:hAnsi="Palatino Linotype" w:cs="Times New Roman"/>
          <w:szCs w:val="24"/>
          <w:lang w:val="en-ID" w:eastAsia="en-ID"/>
        </w:rPr>
        <w:t xml:space="preserve"> 1981 </w:t>
      </w:r>
      <w:proofErr w:type="spellStart"/>
      <w:r w:rsidRPr="00284570">
        <w:rPr>
          <w:rFonts w:ascii="Palatino Linotype" w:eastAsia="Times New Roman" w:hAnsi="Palatino Linotype" w:cs="Times New Roman"/>
          <w:szCs w:val="24"/>
          <w:lang w:val="en-ID" w:eastAsia="en-ID"/>
        </w:rPr>
        <w:t>tentang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Acara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(KUHAP</w:t>
      </w:r>
      <w:r w:rsidRPr="00284570">
        <w:rPr>
          <w:rFonts w:ascii="Palatino Linotype" w:eastAsia="Times New Roman" w:hAnsi="Palatino Linotype" w:cs="Times New Roman"/>
          <w:b/>
          <w:szCs w:val="24"/>
          <w:lang w:val="en-ID" w:eastAsia="en-ID"/>
        </w:rPr>
        <w:t>)</w:t>
      </w:r>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menetapkan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norma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prosedur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di Indonesia. KUHAP </w:t>
      </w:r>
      <w:proofErr w:type="spellStart"/>
      <w:r w:rsidRPr="00284570">
        <w:rPr>
          <w:rFonts w:ascii="Palatino Linotype" w:eastAsia="Times New Roman" w:hAnsi="Palatino Linotype" w:cs="Times New Roman"/>
          <w:szCs w:val="24"/>
          <w:lang w:val="en-ID" w:eastAsia="en-ID"/>
        </w:rPr>
        <w:t>mengatur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kewajiban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negara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untuk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menjamin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asasi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tersangka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terdakwa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sejak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tahap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penyelidikan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hingga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pelaksanaan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putusan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Untuk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menjamin</w:t>
      </w:r>
      <w:proofErr w:type="spellEnd"/>
      <w:r w:rsidRPr="00284570">
        <w:rPr>
          <w:rFonts w:ascii="Palatino Linotype" w:eastAsia="Times New Roman" w:hAnsi="Palatino Linotype" w:cs="Times New Roman"/>
          <w:szCs w:val="24"/>
          <w:lang w:val="en-ID" w:eastAsia="en-ID"/>
        </w:rPr>
        <w:t xml:space="preserve"> HAM, KUHAP </w:t>
      </w:r>
      <w:proofErr w:type="spellStart"/>
      <w:r w:rsidRPr="00284570">
        <w:rPr>
          <w:rFonts w:ascii="Palatino Linotype" w:eastAsia="Times New Roman" w:hAnsi="Palatino Linotype" w:cs="Times New Roman"/>
          <w:szCs w:val="24"/>
          <w:lang w:val="en-ID" w:eastAsia="en-ID"/>
        </w:rPr>
        <w:t>menetapkan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sejumlah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asas</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perlu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ditegakkan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Sebagai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contoh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menurut</w:t>
      </w:r>
      <w:proofErr w:type="spellEnd"/>
      <w:r w:rsidRPr="00284570">
        <w:rPr>
          <w:rFonts w:ascii="Palatino Linotype" w:eastAsia="Times New Roman" w:hAnsi="Palatino Linotype" w:cs="Times New Roman"/>
          <w:szCs w:val="24"/>
          <w:lang w:val="en-ID" w:eastAsia="en-ID"/>
        </w:rPr>
        <w:t xml:space="preserve"> Nico </w:t>
      </w:r>
      <w:proofErr w:type="spellStart"/>
      <w:r w:rsidRPr="00284570">
        <w:rPr>
          <w:rFonts w:ascii="Palatino Linotype" w:eastAsia="Times New Roman" w:hAnsi="Palatino Linotype" w:cs="Times New Roman"/>
          <w:szCs w:val="24"/>
          <w:lang w:val="en-ID" w:eastAsia="en-ID"/>
        </w:rPr>
        <w:t>Keijzer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asas</w:t>
      </w:r>
      <w:proofErr w:type="spellEnd"/>
      <w:r w:rsidRPr="00284570">
        <w:rPr>
          <w:rFonts w:ascii="Palatino Linotype" w:eastAsia="Times New Roman" w:hAnsi="Palatino Linotype" w:cs="Times New Roman"/>
          <w:szCs w:val="24"/>
          <w:lang w:val="en-ID" w:eastAsia="en-ID"/>
        </w:rPr>
        <w:t xml:space="preserve"> paling </w:t>
      </w:r>
      <w:proofErr w:type="spellStart"/>
      <w:r w:rsidRPr="00284570">
        <w:rPr>
          <w:rFonts w:ascii="Palatino Linotype" w:eastAsia="Times New Roman" w:hAnsi="Palatino Linotype" w:cs="Times New Roman"/>
          <w:szCs w:val="24"/>
          <w:lang w:val="en-ID" w:eastAsia="en-ID"/>
        </w:rPr>
        <w:t>mendasar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prosedur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adalah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praduga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bersalah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Yahya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Harahap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menyebut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bahwa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pencantuman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asas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ini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penjelasan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umum</w:t>
      </w:r>
      <w:proofErr w:type="spellEnd"/>
      <w:r w:rsidRPr="00284570">
        <w:rPr>
          <w:rFonts w:ascii="Palatino Linotype" w:eastAsia="Times New Roman" w:hAnsi="Palatino Linotype" w:cs="Times New Roman"/>
          <w:szCs w:val="24"/>
          <w:lang w:val="en-ID" w:eastAsia="en-ID"/>
        </w:rPr>
        <w:t xml:space="preserve"> KUHAP </w:t>
      </w:r>
      <w:proofErr w:type="spellStart"/>
      <w:r w:rsidRPr="00284570">
        <w:rPr>
          <w:rFonts w:ascii="Palatino Linotype" w:eastAsia="Times New Roman" w:hAnsi="Palatino Linotype" w:cs="Times New Roman"/>
          <w:szCs w:val="24"/>
          <w:lang w:val="en-ID" w:eastAsia="en-ID"/>
        </w:rPr>
        <w:t>menjadikannya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sebagai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landasan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normatif</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bagi</w:t>
      </w:r>
      <w:proofErr w:type="spellEnd"/>
      <w:r w:rsidRPr="00284570">
        <w:rPr>
          <w:rFonts w:ascii="Palatino Linotype" w:eastAsia="Times New Roman" w:hAnsi="Palatino Linotype" w:cs="Times New Roman"/>
          <w:szCs w:val="24"/>
          <w:lang w:val="en-ID" w:eastAsia="en-ID"/>
        </w:rPr>
        <w:t xml:space="preserve"> KUHAP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penegakan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w:t>
      </w:r>
      <w:r w:rsidRPr="00284570">
        <w:rPr>
          <w:rFonts w:ascii="Palatino Linotype" w:eastAsia="Times New Roman" w:hAnsi="Palatino Linotype" w:cs="Times New Roman"/>
          <w:szCs w:val="24"/>
          <w:lang w:val="id-ID" w:eastAsia="en-ID"/>
        </w:rPr>
        <w:t xml:space="preserve"> </w:t>
      </w:r>
      <w:proofErr w:type="spellStart"/>
      <w:r w:rsidRPr="00284570">
        <w:rPr>
          <w:rFonts w:ascii="Palatino Linotype" w:eastAsia="Times New Roman" w:hAnsi="Palatino Linotype" w:cs="Times New Roman"/>
          <w:szCs w:val="24"/>
          <w:lang w:val="en-ID" w:eastAsia="en-ID"/>
        </w:rPr>
        <w:t>Walau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demikian</w:t>
      </w:r>
      <w:proofErr w:type="spellEnd"/>
      <w:r w:rsidRPr="00284570">
        <w:rPr>
          <w:rFonts w:ascii="Palatino Linotype" w:eastAsia="Times New Roman" w:hAnsi="Palatino Linotype" w:cs="Times New Roman"/>
          <w:szCs w:val="24"/>
          <w:lang w:val="en-ID" w:eastAsia="en-ID"/>
        </w:rPr>
        <w:t xml:space="preserve">, UUD 1945 </w:t>
      </w:r>
      <w:proofErr w:type="spellStart"/>
      <w:r w:rsidRPr="00284570">
        <w:rPr>
          <w:rFonts w:ascii="Palatino Linotype" w:eastAsia="Times New Roman" w:hAnsi="Palatino Linotype" w:cs="Times New Roman"/>
          <w:szCs w:val="24"/>
          <w:lang w:val="en-ID" w:eastAsia="en-ID"/>
        </w:rPr>
        <w:t>tidak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secara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eksplisit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mencantumkan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asas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praduga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bersalah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satu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pasal</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tersendiri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Asas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ini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justru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diatur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perundang-undangan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pelaksana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seperti</w:t>
      </w:r>
      <w:proofErr w:type="spellEnd"/>
      <w:r w:rsidRPr="00284570">
        <w:rPr>
          <w:rFonts w:ascii="Palatino Linotype" w:eastAsia="Times New Roman" w:hAnsi="Palatino Linotype" w:cs="Times New Roman"/>
          <w:szCs w:val="24"/>
          <w:lang w:val="en-ID" w:eastAsia="en-ID"/>
        </w:rPr>
        <w:t xml:space="preserve"> UU </w:t>
      </w:r>
      <w:proofErr w:type="spellStart"/>
      <w:r w:rsidRPr="00284570">
        <w:rPr>
          <w:rFonts w:ascii="Palatino Linotype" w:eastAsia="Times New Roman" w:hAnsi="Palatino Linotype" w:cs="Times New Roman"/>
          <w:szCs w:val="24"/>
          <w:lang w:val="en-ID" w:eastAsia="en-ID"/>
        </w:rPr>
        <w:t>tentang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Kekuasaan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Kehakiman</w:t>
      </w:r>
      <w:proofErr w:type="spellEnd"/>
      <w:r w:rsidRPr="00284570">
        <w:rPr>
          <w:rFonts w:ascii="Palatino Linotype" w:eastAsia="Times New Roman" w:hAnsi="Palatino Linotype" w:cs="Times New Roman"/>
          <w:szCs w:val="24"/>
          <w:lang w:val="en-ID" w:eastAsia="en-ID"/>
        </w:rPr>
        <w:t xml:space="preserve">, UU HAM, KUHAP,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peraturan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teknis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terkait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pelaksanaannya</w:t>
      </w:r>
      <w:proofErr w:type="spellEnd"/>
      <w:r w:rsidRPr="00284570">
        <w:rPr>
          <w:rFonts w:ascii="Palatino Linotype" w:eastAsia="Times New Roman" w:hAnsi="Palatino Linotype" w:cs="Times New Roman"/>
          <w:szCs w:val="24"/>
          <w:lang w:val="en-ID" w:eastAsia="en-ID"/>
        </w:rPr>
        <w:t>.</w:t>
      </w:r>
      <w:r w:rsidRPr="00284570">
        <w:rPr>
          <w:rFonts w:ascii="Palatino Linotype" w:eastAsia="Times New Roman" w:hAnsi="Palatino Linotype" w:cs="Times New Roman"/>
          <w:szCs w:val="24"/>
          <w:lang w:val="id-ID" w:eastAsia="en-ID"/>
        </w:rPr>
        <w:t xml:space="preserve"> Polri sebagai lembaga negara yang bertugas menjaga keamanan, menegakkan hukum, serta melindungi masyarakat, memiliki peran penting dalam memastikan asas-asas tersebut dijalankan. Namun di lapangan, masih terjadi pelanggaran berupa kekerasan fisik dalam pembuatan Berita Acara Pemeriksaan (BAP), seperti kasus Angeline di Bali, di mana ada tuduhan pemukulan terhadap tersangka agar mengaku. Insiden</w:t>
      </w:r>
      <w:r w:rsidRPr="00284570">
        <w:rPr>
          <w:rFonts w:ascii="Palatino Linotype" w:eastAsia="Times New Roman" w:hAnsi="Palatino Linotype" w:cs="Times New Roman"/>
          <w:szCs w:val="24"/>
          <w:lang w:val="id-ID" w:eastAsia="en-ID"/>
        </w:rPr>
        <w:noBreakHyphen/>
        <w:t>insiden seperti ini menggambarkan bahwa meskipun regulasi sudah ada, pelaksanaan dalam praktik masih menemui banyak kendala.</w:t>
      </w:r>
    </w:p>
    <w:p w14:paraId="2526AFB6" w14:textId="3B846491" w:rsidR="00AF2A5B" w:rsidRPr="00284570" w:rsidRDefault="00AF2A5B" w:rsidP="00284570">
      <w:pPr>
        <w:spacing w:before="100" w:beforeAutospacing="1" w:after="100" w:afterAutospacing="1" w:line="360" w:lineRule="auto"/>
        <w:jc w:val="both"/>
        <w:rPr>
          <w:rFonts w:ascii="Palatino Linotype" w:eastAsia="Times New Roman" w:hAnsi="Palatino Linotype" w:cs="Times New Roman"/>
          <w:szCs w:val="24"/>
          <w:lang w:val="id-ID" w:eastAsia="en-ID"/>
        </w:rPr>
      </w:pPr>
      <w:r w:rsidRPr="00284570">
        <w:rPr>
          <w:rFonts w:ascii="Palatino Linotype" w:eastAsia="Times New Roman" w:hAnsi="Palatino Linotype" w:cs="Times New Roman"/>
          <w:szCs w:val="24"/>
          <w:lang w:val="id-ID" w:eastAsia="en-ID"/>
        </w:rPr>
        <w:t>Berkaca atas situasi tersebut, penelitian ini difokuskan pada topik: “Penerapan Asas Praduga Tak Bersalah oleh Penyidik Polri pada Tingkat Penyidikan dalam Kaitannya dengan Hak Asasi Manusia.”</w:t>
      </w:r>
    </w:p>
    <w:p w14:paraId="1406AADA" w14:textId="1839B20E" w:rsidR="007166EF" w:rsidRPr="00284570" w:rsidRDefault="00A66C46" w:rsidP="00284570">
      <w:pPr>
        <w:pStyle w:val="ListParagraph"/>
        <w:numPr>
          <w:ilvl w:val="0"/>
          <w:numId w:val="15"/>
        </w:numPr>
        <w:spacing w:line="360" w:lineRule="auto"/>
        <w:ind w:left="284" w:hanging="284"/>
        <w:rPr>
          <w:rFonts w:ascii="Palatino Linotype" w:hAnsi="Palatino Linotype"/>
        </w:rPr>
      </w:pPr>
      <w:proofErr w:type="spellStart"/>
      <w:r w:rsidRPr="00284570">
        <w:rPr>
          <w:rFonts w:ascii="Palatino Linotype" w:hAnsi="Palatino Linotype"/>
          <w:b/>
        </w:rPr>
        <w:t>Tujuan</w:t>
      </w:r>
      <w:proofErr w:type="spellEnd"/>
      <w:r w:rsidRPr="00284570">
        <w:rPr>
          <w:rFonts w:ascii="Palatino Linotype" w:hAnsi="Palatino Linotype"/>
          <w:b/>
        </w:rPr>
        <w:t xml:space="preserve"> </w:t>
      </w:r>
      <w:proofErr w:type="spellStart"/>
      <w:r w:rsidRPr="00284570">
        <w:rPr>
          <w:rFonts w:ascii="Palatino Linotype" w:hAnsi="Palatino Linotype"/>
          <w:b/>
        </w:rPr>
        <w:t>penelitian</w:t>
      </w:r>
      <w:proofErr w:type="spellEnd"/>
    </w:p>
    <w:p w14:paraId="78707848" w14:textId="77777777" w:rsidR="007166EF" w:rsidRPr="00284570" w:rsidRDefault="007166EF" w:rsidP="00284570">
      <w:pPr>
        <w:pStyle w:val="ListParagraph"/>
        <w:spacing w:line="360" w:lineRule="auto"/>
        <w:ind w:left="284"/>
        <w:rPr>
          <w:rFonts w:ascii="Palatino Linotype" w:hAnsi="Palatino Linotype"/>
        </w:rPr>
      </w:pPr>
    </w:p>
    <w:p w14:paraId="5926D36F" w14:textId="6FE3FA60" w:rsidR="00567994" w:rsidRPr="00284570" w:rsidRDefault="007166EF" w:rsidP="00284570">
      <w:pPr>
        <w:pStyle w:val="ListParagraph"/>
        <w:spacing w:line="360" w:lineRule="auto"/>
        <w:ind w:left="0" w:firstLine="284"/>
        <w:jc w:val="both"/>
        <w:rPr>
          <w:rFonts w:ascii="Palatino Linotype" w:hAnsi="Palatino Linotype"/>
          <w:lang w:val="id-ID"/>
        </w:rPr>
      </w:pPr>
      <w:proofErr w:type="spellStart"/>
      <w:r w:rsidRPr="00284570">
        <w:rPr>
          <w:rFonts w:ascii="Palatino Linotype" w:hAnsi="Palatino Linotype"/>
        </w:rPr>
        <w:lastRenderedPageBreak/>
        <w:t>Untuk</w:t>
      </w:r>
      <w:proofErr w:type="spellEnd"/>
      <w:r w:rsidRPr="00284570">
        <w:rPr>
          <w:rFonts w:ascii="Palatino Linotype" w:hAnsi="Palatino Linotype"/>
        </w:rPr>
        <w:t xml:space="preserve"> </w:t>
      </w:r>
      <w:proofErr w:type="spellStart"/>
      <w:r w:rsidRPr="00284570">
        <w:rPr>
          <w:rFonts w:ascii="Palatino Linotype" w:hAnsi="Palatino Linotype"/>
        </w:rPr>
        <w:t>memahami</w:t>
      </w:r>
      <w:proofErr w:type="spellEnd"/>
      <w:r w:rsidRPr="00284570">
        <w:rPr>
          <w:rFonts w:ascii="Palatino Linotype" w:hAnsi="Palatino Linotype"/>
        </w:rPr>
        <w:t xml:space="preserve"> </w:t>
      </w:r>
      <w:proofErr w:type="spellStart"/>
      <w:r w:rsidRPr="00284570">
        <w:rPr>
          <w:rFonts w:ascii="Palatino Linotype" w:hAnsi="Palatino Linotype"/>
        </w:rPr>
        <w:t>sejauh</w:t>
      </w:r>
      <w:proofErr w:type="spellEnd"/>
      <w:r w:rsidRPr="00284570">
        <w:rPr>
          <w:rFonts w:ascii="Palatino Linotype" w:hAnsi="Palatino Linotype"/>
        </w:rPr>
        <w:t xml:space="preserve"> </w:t>
      </w:r>
      <w:proofErr w:type="spellStart"/>
      <w:r w:rsidRPr="00284570">
        <w:rPr>
          <w:rFonts w:ascii="Palatino Linotype" w:hAnsi="Palatino Linotype"/>
        </w:rPr>
        <w:t>mana</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peran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asas</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praduga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tak</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bersalah</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sistem</w:t>
      </w:r>
      <w:proofErr w:type="spellEnd"/>
      <w:r w:rsidRPr="00284570">
        <w:rPr>
          <w:rFonts w:ascii="Palatino Linotype" w:hAnsi="Palatino Linotype"/>
        </w:rPr>
        <w:t xml:space="preserve"> </w:t>
      </w:r>
      <w:proofErr w:type="spellStart"/>
      <w:r w:rsidRPr="00284570">
        <w:rPr>
          <w:rFonts w:ascii="Palatino Linotype" w:hAnsi="Palatino Linotype"/>
        </w:rPr>
        <w:t>peradilan</w:t>
      </w:r>
      <w:proofErr w:type="spellEnd"/>
      <w:r w:rsidRPr="00284570">
        <w:rPr>
          <w:rFonts w:ascii="Palatino Linotype" w:hAnsi="Palatino Linotype"/>
        </w:rPr>
        <w:t xml:space="preserve"> </w:t>
      </w:r>
      <w:proofErr w:type="spellStart"/>
      <w:r w:rsidRPr="00284570">
        <w:rPr>
          <w:rFonts w:ascii="Palatino Linotype" w:hAnsi="Palatino Linotype"/>
        </w:rPr>
        <w:t>pidana</w:t>
      </w:r>
      <w:proofErr w:type="spellEnd"/>
      <w:r w:rsidRPr="00284570">
        <w:rPr>
          <w:rFonts w:ascii="Palatino Linotype" w:hAnsi="Palatino Linotype"/>
        </w:rPr>
        <w:t xml:space="preserve">, </w:t>
      </w:r>
      <w:proofErr w:type="spellStart"/>
      <w:r w:rsidRPr="00284570">
        <w:rPr>
          <w:rFonts w:ascii="Palatino Linotype" w:hAnsi="Palatino Linotype"/>
        </w:rPr>
        <w:t>perlu</w:t>
      </w:r>
      <w:proofErr w:type="spellEnd"/>
      <w:r w:rsidRPr="00284570">
        <w:rPr>
          <w:rFonts w:ascii="Palatino Linotype" w:hAnsi="Palatino Linotype"/>
        </w:rPr>
        <w:t xml:space="preserve"> </w:t>
      </w:r>
      <w:proofErr w:type="spellStart"/>
      <w:r w:rsidRPr="00284570">
        <w:rPr>
          <w:rFonts w:ascii="Palatino Linotype" w:hAnsi="Palatino Linotype"/>
        </w:rPr>
        <w:t>dilakukan</w:t>
      </w:r>
      <w:proofErr w:type="spellEnd"/>
      <w:r w:rsidRPr="00284570">
        <w:rPr>
          <w:rFonts w:ascii="Palatino Linotype" w:hAnsi="Palatino Linotype"/>
        </w:rPr>
        <w:t xml:space="preserve"> </w:t>
      </w:r>
      <w:proofErr w:type="spellStart"/>
      <w:r w:rsidRPr="00284570">
        <w:rPr>
          <w:rFonts w:ascii="Palatino Linotype" w:hAnsi="Palatino Linotype"/>
        </w:rPr>
        <w:t>kajian</w:t>
      </w:r>
      <w:proofErr w:type="spellEnd"/>
      <w:r w:rsidRPr="00284570">
        <w:rPr>
          <w:rFonts w:ascii="Palatino Linotype" w:hAnsi="Palatino Linotype"/>
        </w:rPr>
        <w:t xml:space="preserve"> </w:t>
      </w:r>
      <w:proofErr w:type="spellStart"/>
      <w:r w:rsidRPr="00284570">
        <w:rPr>
          <w:rFonts w:ascii="Palatino Linotype" w:hAnsi="Palatino Linotype"/>
        </w:rPr>
        <w:t>mendalam</w:t>
      </w:r>
      <w:proofErr w:type="spellEnd"/>
      <w:r w:rsidRPr="00284570">
        <w:rPr>
          <w:rFonts w:ascii="Palatino Linotype" w:hAnsi="Palatino Linotype"/>
        </w:rPr>
        <w:t xml:space="preserve"> </w:t>
      </w:r>
      <w:proofErr w:type="spellStart"/>
      <w:r w:rsidRPr="00284570">
        <w:rPr>
          <w:rFonts w:ascii="Palatino Linotype" w:hAnsi="Palatino Linotype"/>
        </w:rPr>
        <w:t>mengenai</w:t>
      </w:r>
      <w:proofErr w:type="spellEnd"/>
      <w:r w:rsidRPr="00284570">
        <w:rPr>
          <w:rFonts w:ascii="Palatino Linotype" w:hAnsi="Palatino Linotype"/>
        </w:rPr>
        <w:t xml:space="preserve"> </w:t>
      </w:r>
      <w:proofErr w:type="spellStart"/>
      <w:r w:rsidRPr="00284570">
        <w:rPr>
          <w:rFonts w:ascii="Palatino Linotype" w:hAnsi="Palatino Linotype"/>
        </w:rPr>
        <w:t>penerapannya</w:t>
      </w:r>
      <w:proofErr w:type="spellEnd"/>
      <w:r w:rsidRPr="00284570">
        <w:rPr>
          <w:rFonts w:ascii="Palatino Linotype" w:hAnsi="Palatino Linotype"/>
        </w:rPr>
        <w:t xml:space="preserve"> </w:t>
      </w:r>
      <w:proofErr w:type="spellStart"/>
      <w:r w:rsidRPr="00284570">
        <w:rPr>
          <w:rFonts w:ascii="Palatino Linotype" w:hAnsi="Palatino Linotype"/>
        </w:rPr>
        <w:t>sebagai</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prinsip</w:t>
      </w:r>
      <w:proofErr w:type="spellEnd"/>
      <w:r w:rsidRPr="00284570">
        <w:rPr>
          <w:rStyle w:val="Strong"/>
          <w:rFonts w:ascii="Palatino Linotype" w:hAnsi="Palatino Linotype"/>
          <w:b w:val="0"/>
        </w:rPr>
        <w:t xml:space="preserve"> fundamental</w:t>
      </w:r>
      <w:r w:rsidRPr="00284570">
        <w:rPr>
          <w:rFonts w:ascii="Palatino Linotype" w:hAnsi="Palatino Linotype"/>
        </w:rPr>
        <w:t xml:space="preserve"> yang </w:t>
      </w:r>
      <w:proofErr w:type="spellStart"/>
      <w:r w:rsidRPr="00284570">
        <w:rPr>
          <w:rFonts w:ascii="Palatino Linotype" w:hAnsi="Palatino Linotype"/>
        </w:rPr>
        <w:t>memengaruhi</w:t>
      </w:r>
      <w:proofErr w:type="spellEnd"/>
      <w:r w:rsidRPr="00284570">
        <w:rPr>
          <w:rFonts w:ascii="Palatino Linotype" w:hAnsi="Palatino Linotype"/>
        </w:rPr>
        <w:t xml:space="preserve"> </w:t>
      </w:r>
      <w:proofErr w:type="spellStart"/>
      <w:r w:rsidRPr="00284570">
        <w:rPr>
          <w:rFonts w:ascii="Palatino Linotype" w:hAnsi="Palatino Linotype"/>
        </w:rPr>
        <w:t>keseluruhan</w:t>
      </w:r>
      <w:proofErr w:type="spellEnd"/>
      <w:r w:rsidRPr="00284570">
        <w:rPr>
          <w:rFonts w:ascii="Palatino Linotype" w:hAnsi="Palatino Linotype"/>
        </w:rPr>
        <w:t xml:space="preserve"> proses </w:t>
      </w:r>
      <w:proofErr w:type="spellStart"/>
      <w:r w:rsidRPr="00284570">
        <w:rPr>
          <w:rFonts w:ascii="Palatino Linotype" w:hAnsi="Palatino Linotype"/>
        </w:rPr>
        <w:t>penegakan</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Asas</w:t>
      </w:r>
      <w:proofErr w:type="spellEnd"/>
      <w:r w:rsidRPr="00284570">
        <w:rPr>
          <w:rFonts w:ascii="Palatino Linotype" w:hAnsi="Palatino Linotype"/>
        </w:rPr>
        <w:t xml:space="preserve"> </w:t>
      </w:r>
      <w:proofErr w:type="spellStart"/>
      <w:r w:rsidRPr="00284570">
        <w:rPr>
          <w:rFonts w:ascii="Palatino Linotype" w:hAnsi="Palatino Linotype"/>
        </w:rPr>
        <w:t>ini</w:t>
      </w:r>
      <w:proofErr w:type="spellEnd"/>
      <w:r w:rsidRPr="00284570">
        <w:rPr>
          <w:rFonts w:ascii="Palatino Linotype" w:hAnsi="Palatino Linotype"/>
        </w:rPr>
        <w:t xml:space="preserve"> </w:t>
      </w:r>
      <w:proofErr w:type="spellStart"/>
      <w:r w:rsidRPr="00284570">
        <w:rPr>
          <w:rFonts w:ascii="Palatino Linotype" w:hAnsi="Palatino Linotype"/>
        </w:rPr>
        <w:t>tidak</w:t>
      </w:r>
      <w:proofErr w:type="spellEnd"/>
      <w:r w:rsidRPr="00284570">
        <w:rPr>
          <w:rFonts w:ascii="Palatino Linotype" w:hAnsi="Palatino Linotype"/>
        </w:rPr>
        <w:t xml:space="preserve"> </w:t>
      </w:r>
      <w:proofErr w:type="spellStart"/>
      <w:r w:rsidRPr="00284570">
        <w:rPr>
          <w:rFonts w:ascii="Palatino Linotype" w:hAnsi="Palatino Linotype"/>
        </w:rPr>
        <w:t>hanya</w:t>
      </w:r>
      <w:proofErr w:type="spellEnd"/>
      <w:r w:rsidRPr="00284570">
        <w:rPr>
          <w:rFonts w:ascii="Palatino Linotype" w:hAnsi="Palatino Linotype"/>
        </w:rPr>
        <w:t xml:space="preserve"> </w:t>
      </w:r>
      <w:proofErr w:type="spellStart"/>
      <w:r w:rsidRPr="00284570">
        <w:rPr>
          <w:rFonts w:ascii="Palatino Linotype" w:hAnsi="Palatino Linotype"/>
        </w:rPr>
        <w:t>menjadi</w:t>
      </w:r>
      <w:proofErr w:type="spellEnd"/>
      <w:r w:rsidRPr="00284570">
        <w:rPr>
          <w:rFonts w:ascii="Palatino Linotype" w:hAnsi="Palatino Linotype"/>
        </w:rPr>
        <w:t xml:space="preserve"> </w:t>
      </w:r>
      <w:proofErr w:type="spellStart"/>
      <w:r w:rsidRPr="00284570">
        <w:rPr>
          <w:rFonts w:ascii="Palatino Linotype" w:hAnsi="Palatino Linotype"/>
        </w:rPr>
        <w:t>pijakan</w:t>
      </w:r>
      <w:proofErr w:type="spellEnd"/>
      <w:r w:rsidRPr="00284570">
        <w:rPr>
          <w:rFonts w:ascii="Palatino Linotype" w:hAnsi="Palatino Linotype"/>
        </w:rPr>
        <w:t xml:space="preserve"> </w:t>
      </w:r>
      <w:proofErr w:type="spellStart"/>
      <w:r w:rsidRPr="00284570">
        <w:rPr>
          <w:rFonts w:ascii="Palatino Linotype" w:hAnsi="Palatino Linotype"/>
        </w:rPr>
        <w:t>etis</w:t>
      </w:r>
      <w:proofErr w:type="spellEnd"/>
      <w:r w:rsidRPr="00284570">
        <w:rPr>
          <w:rFonts w:ascii="Palatino Linotype" w:hAnsi="Palatino Linotype"/>
        </w:rPr>
        <w:t xml:space="preserve">, </w:t>
      </w:r>
      <w:proofErr w:type="spellStart"/>
      <w:r w:rsidRPr="00284570">
        <w:rPr>
          <w:rFonts w:ascii="Palatino Linotype" w:hAnsi="Palatino Linotype"/>
        </w:rPr>
        <w:t>tetapi</w:t>
      </w:r>
      <w:proofErr w:type="spellEnd"/>
      <w:r w:rsidRPr="00284570">
        <w:rPr>
          <w:rFonts w:ascii="Palatino Linotype" w:hAnsi="Palatino Linotype"/>
        </w:rPr>
        <w:t xml:space="preserve"> </w:t>
      </w:r>
      <w:proofErr w:type="spellStart"/>
      <w:r w:rsidRPr="00284570">
        <w:rPr>
          <w:rFonts w:ascii="Palatino Linotype" w:hAnsi="Palatino Linotype"/>
        </w:rPr>
        <w:t>juga</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harus</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diakui</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sebagai</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norma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hukum</w:t>
      </w:r>
      <w:proofErr w:type="spellEnd"/>
      <w:r w:rsidRPr="00284570">
        <w:rPr>
          <w:rStyle w:val="Strong"/>
          <w:rFonts w:ascii="Palatino Linotype" w:hAnsi="Palatino Linotype"/>
        </w:rPr>
        <w:t xml:space="preserve"> </w:t>
      </w:r>
      <w:r w:rsidRPr="00284570">
        <w:rPr>
          <w:rStyle w:val="Strong"/>
          <w:rFonts w:ascii="Palatino Linotype" w:hAnsi="Palatino Linotype"/>
          <w:b w:val="0"/>
        </w:rPr>
        <w:t xml:space="preserve">yang </w:t>
      </w:r>
      <w:proofErr w:type="spellStart"/>
      <w:r w:rsidRPr="00284570">
        <w:rPr>
          <w:rStyle w:val="Strong"/>
          <w:rFonts w:ascii="Palatino Linotype" w:hAnsi="Palatino Linotype"/>
          <w:b w:val="0"/>
        </w:rPr>
        <w:t>mengikat</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praktik</w:t>
      </w:r>
      <w:proofErr w:type="spellEnd"/>
      <w:r w:rsidRPr="00284570">
        <w:rPr>
          <w:rFonts w:ascii="Palatino Linotype" w:hAnsi="Palatino Linotype"/>
        </w:rPr>
        <w:t xml:space="preserve"> </w:t>
      </w:r>
      <w:proofErr w:type="spellStart"/>
      <w:r w:rsidRPr="00284570">
        <w:rPr>
          <w:rFonts w:ascii="Palatino Linotype" w:hAnsi="Palatino Linotype"/>
        </w:rPr>
        <w:t>peradilan</w:t>
      </w:r>
      <w:proofErr w:type="spellEnd"/>
      <w:r w:rsidRPr="00284570">
        <w:rPr>
          <w:rFonts w:ascii="Palatino Linotype" w:hAnsi="Palatino Linotype"/>
        </w:rPr>
        <w:t xml:space="preserve"> </w:t>
      </w:r>
      <w:proofErr w:type="spellStart"/>
      <w:r w:rsidRPr="00284570">
        <w:rPr>
          <w:rFonts w:ascii="Palatino Linotype" w:hAnsi="Palatino Linotype"/>
        </w:rPr>
        <w:t>pidana</w:t>
      </w:r>
      <w:proofErr w:type="spellEnd"/>
      <w:r w:rsidRPr="00284570">
        <w:rPr>
          <w:rFonts w:ascii="Palatino Linotype" w:hAnsi="Palatino Linotype"/>
        </w:rPr>
        <w:t xml:space="preserve"> di Indonesia. </w:t>
      </w:r>
      <w:proofErr w:type="spellStart"/>
      <w:r w:rsidRPr="00284570">
        <w:rPr>
          <w:rFonts w:ascii="Palatino Linotype" w:hAnsi="Palatino Linotype"/>
        </w:rPr>
        <w:t>Penerapannya</w:t>
      </w:r>
      <w:proofErr w:type="spellEnd"/>
      <w:r w:rsidRPr="00284570">
        <w:rPr>
          <w:rFonts w:ascii="Palatino Linotype" w:hAnsi="Palatino Linotype"/>
        </w:rPr>
        <w:t xml:space="preserve"> </w:t>
      </w:r>
      <w:proofErr w:type="spellStart"/>
      <w:r w:rsidRPr="00284570">
        <w:rPr>
          <w:rFonts w:ascii="Palatino Linotype" w:hAnsi="Palatino Linotype"/>
        </w:rPr>
        <w:t>mencerminkan</w:t>
      </w:r>
      <w:proofErr w:type="spellEnd"/>
      <w:r w:rsidRPr="00284570">
        <w:rPr>
          <w:rFonts w:ascii="Palatino Linotype" w:hAnsi="Palatino Linotype"/>
        </w:rPr>
        <w:t xml:space="preserve"> </w:t>
      </w:r>
      <w:proofErr w:type="spellStart"/>
      <w:r w:rsidRPr="00284570">
        <w:rPr>
          <w:rFonts w:ascii="Palatino Linotype" w:hAnsi="Palatino Linotype"/>
        </w:rPr>
        <w:t>sejauh</w:t>
      </w:r>
      <w:proofErr w:type="spellEnd"/>
      <w:r w:rsidRPr="00284570">
        <w:rPr>
          <w:rFonts w:ascii="Palatino Linotype" w:hAnsi="Palatino Linotype"/>
        </w:rPr>
        <w:t xml:space="preserve"> </w:t>
      </w:r>
      <w:proofErr w:type="spellStart"/>
      <w:r w:rsidRPr="00284570">
        <w:rPr>
          <w:rFonts w:ascii="Palatino Linotype" w:hAnsi="Palatino Linotype"/>
        </w:rPr>
        <w:t>mana</w:t>
      </w:r>
      <w:proofErr w:type="spellEnd"/>
      <w:r w:rsidRPr="00284570">
        <w:rPr>
          <w:rFonts w:ascii="Palatino Linotype" w:hAnsi="Palatino Linotype"/>
        </w:rPr>
        <w:t xml:space="preserve"> </w:t>
      </w:r>
      <w:proofErr w:type="spellStart"/>
      <w:r w:rsidRPr="00284570">
        <w:rPr>
          <w:rFonts w:ascii="Palatino Linotype" w:hAnsi="Palatino Linotype"/>
        </w:rPr>
        <w:t>suatu</w:t>
      </w:r>
      <w:proofErr w:type="spellEnd"/>
      <w:r w:rsidRPr="00284570">
        <w:rPr>
          <w:rFonts w:ascii="Palatino Linotype" w:hAnsi="Palatino Linotype"/>
        </w:rPr>
        <w:t xml:space="preserve"> </w:t>
      </w:r>
      <w:proofErr w:type="spellStart"/>
      <w:r w:rsidRPr="00284570">
        <w:rPr>
          <w:rFonts w:ascii="Palatino Linotype" w:hAnsi="Palatino Linotype"/>
        </w:rPr>
        <w:t>negara</w:t>
      </w:r>
      <w:proofErr w:type="spellEnd"/>
      <w:r w:rsidRPr="00284570">
        <w:rPr>
          <w:rFonts w:ascii="Palatino Linotype" w:hAnsi="Palatino Linotype"/>
        </w:rPr>
        <w:t xml:space="preserve"> </w:t>
      </w:r>
      <w:proofErr w:type="spellStart"/>
      <w:r w:rsidRPr="00284570">
        <w:rPr>
          <w:rFonts w:ascii="Palatino Linotype" w:hAnsi="Palatino Linotype"/>
        </w:rPr>
        <w:t>menghargai</w:t>
      </w:r>
      <w:proofErr w:type="spellEnd"/>
      <w:r w:rsidRPr="00284570">
        <w:rPr>
          <w:rFonts w:ascii="Palatino Linotype" w:hAnsi="Palatino Linotype"/>
        </w:rPr>
        <w:t xml:space="preserve"> </w:t>
      </w:r>
      <w:proofErr w:type="spellStart"/>
      <w:r w:rsidRPr="00284570">
        <w:rPr>
          <w:rFonts w:ascii="Palatino Linotype" w:hAnsi="Palatino Linotype"/>
        </w:rPr>
        <w:t>hak</w:t>
      </w:r>
      <w:proofErr w:type="spellEnd"/>
      <w:r w:rsidRPr="00284570">
        <w:rPr>
          <w:rFonts w:ascii="Palatino Linotype" w:hAnsi="Palatino Linotype"/>
        </w:rPr>
        <w:t xml:space="preserve"> </w:t>
      </w:r>
      <w:proofErr w:type="spellStart"/>
      <w:r w:rsidRPr="00284570">
        <w:rPr>
          <w:rFonts w:ascii="Palatino Linotype" w:hAnsi="Palatino Linotype"/>
        </w:rPr>
        <w:t>asasi</w:t>
      </w:r>
      <w:proofErr w:type="spellEnd"/>
      <w:r w:rsidRPr="00284570">
        <w:rPr>
          <w:rFonts w:ascii="Palatino Linotype" w:hAnsi="Palatino Linotype"/>
        </w:rPr>
        <w:t xml:space="preserve"> </w:t>
      </w:r>
      <w:proofErr w:type="spellStart"/>
      <w:r w:rsidRPr="00284570">
        <w:rPr>
          <w:rFonts w:ascii="Palatino Linotype" w:hAnsi="Palatino Linotype"/>
        </w:rPr>
        <w:t>manusia</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menjamin</w:t>
      </w:r>
      <w:proofErr w:type="spellEnd"/>
      <w:r w:rsidRPr="00284570">
        <w:rPr>
          <w:rFonts w:ascii="Palatino Linotype" w:hAnsi="Palatino Linotype"/>
        </w:rPr>
        <w:t xml:space="preserve"> </w:t>
      </w:r>
      <w:proofErr w:type="spellStart"/>
      <w:r w:rsidRPr="00284570">
        <w:rPr>
          <w:rFonts w:ascii="Palatino Linotype" w:hAnsi="Palatino Linotype"/>
        </w:rPr>
        <w:t>keadilan</w:t>
      </w:r>
      <w:proofErr w:type="spellEnd"/>
      <w:r w:rsidRPr="00284570">
        <w:rPr>
          <w:rFonts w:ascii="Palatino Linotype" w:hAnsi="Palatino Linotype"/>
        </w:rPr>
        <w:t xml:space="preserve"> </w:t>
      </w:r>
      <w:proofErr w:type="spellStart"/>
      <w:r w:rsidRPr="00284570">
        <w:rPr>
          <w:rFonts w:ascii="Palatino Linotype" w:hAnsi="Palatino Linotype"/>
        </w:rPr>
        <w:t>bagi</w:t>
      </w:r>
      <w:proofErr w:type="spellEnd"/>
      <w:r w:rsidRPr="00284570">
        <w:rPr>
          <w:rFonts w:ascii="Palatino Linotype" w:hAnsi="Palatino Linotype"/>
        </w:rPr>
        <w:t xml:space="preserve"> </w:t>
      </w:r>
      <w:proofErr w:type="spellStart"/>
      <w:r w:rsidRPr="00284570">
        <w:rPr>
          <w:rFonts w:ascii="Palatino Linotype" w:hAnsi="Palatino Linotype"/>
        </w:rPr>
        <w:t>setiap</w:t>
      </w:r>
      <w:proofErr w:type="spellEnd"/>
      <w:r w:rsidRPr="00284570">
        <w:rPr>
          <w:rFonts w:ascii="Palatino Linotype" w:hAnsi="Palatino Linotype"/>
        </w:rPr>
        <w:t xml:space="preserve"> </w:t>
      </w:r>
      <w:proofErr w:type="spellStart"/>
      <w:r w:rsidRPr="00284570">
        <w:rPr>
          <w:rFonts w:ascii="Palatino Linotype" w:hAnsi="Palatino Linotype"/>
        </w:rPr>
        <w:t>individu</w:t>
      </w:r>
      <w:proofErr w:type="spellEnd"/>
      <w:r w:rsidRPr="00284570">
        <w:rPr>
          <w:rFonts w:ascii="Palatino Linotype" w:hAnsi="Palatino Linotype"/>
        </w:rPr>
        <w:t xml:space="preserve"> yang </w:t>
      </w:r>
      <w:proofErr w:type="spellStart"/>
      <w:r w:rsidRPr="00284570">
        <w:rPr>
          <w:rFonts w:ascii="Palatino Linotype" w:hAnsi="Palatino Linotype"/>
        </w:rPr>
        <w:t>berhadapan</w:t>
      </w:r>
      <w:proofErr w:type="spellEnd"/>
      <w:r w:rsidRPr="00284570">
        <w:rPr>
          <w:rFonts w:ascii="Palatino Linotype" w:hAnsi="Palatino Linotype"/>
        </w:rPr>
        <w:t xml:space="preserve"> </w:t>
      </w:r>
      <w:proofErr w:type="spellStart"/>
      <w:r w:rsidRPr="00284570">
        <w:rPr>
          <w:rFonts w:ascii="Palatino Linotype" w:hAnsi="Palatino Linotype"/>
        </w:rPr>
        <w:t>dengan</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w:t>
      </w:r>
      <w:r w:rsidRPr="00284570">
        <w:rPr>
          <w:rFonts w:ascii="Palatino Linotype" w:hAnsi="Palatino Linotype"/>
          <w:lang w:val="id-ID"/>
        </w:rPr>
        <w:t xml:space="preserve"> Dengan demikian, penting untuk menelusuri bagaimana asas ini diinternalisasi dalam berbagai tahap proses pidana, mulai dari penyelidikan, penyidikan, penuntutan, hingga tahap persidangan. Penempatan asas praduga tak bersalah sebagai </w:t>
      </w:r>
      <w:r w:rsidRPr="00284570">
        <w:rPr>
          <w:rStyle w:val="Strong"/>
          <w:rFonts w:ascii="Palatino Linotype" w:hAnsi="Palatino Linotype"/>
          <w:b w:val="0"/>
          <w:lang w:val="id-ID"/>
        </w:rPr>
        <w:t>kaidah hukum yang</w:t>
      </w:r>
      <w:r w:rsidRPr="00284570">
        <w:rPr>
          <w:rStyle w:val="Strong"/>
          <w:rFonts w:ascii="Palatino Linotype" w:hAnsi="Palatino Linotype"/>
          <w:lang w:val="id-ID"/>
        </w:rPr>
        <w:t xml:space="preserve"> </w:t>
      </w:r>
      <w:r w:rsidRPr="00284570">
        <w:rPr>
          <w:rStyle w:val="Strong"/>
          <w:rFonts w:ascii="Palatino Linotype" w:hAnsi="Palatino Linotype"/>
          <w:b w:val="0"/>
          <w:lang w:val="id-ID"/>
        </w:rPr>
        <w:t>kokoh dalam kebijakan hukum pidana nasional</w:t>
      </w:r>
      <w:r w:rsidRPr="00284570">
        <w:rPr>
          <w:rFonts w:ascii="Palatino Linotype" w:hAnsi="Palatino Linotype"/>
          <w:lang w:val="id-ID"/>
        </w:rPr>
        <w:t xml:space="preserve"> akan memperkuat sistem peradilan pidana agar lebih berkeadilan, transparan, dan menjunjung tinggi prinsip </w:t>
      </w:r>
      <w:proofErr w:type="spellStart"/>
      <w:r w:rsidRPr="00284570">
        <w:rPr>
          <w:rFonts w:ascii="Palatino Linotype" w:hAnsi="Palatino Linotype"/>
          <w:lang w:val="id-ID"/>
        </w:rPr>
        <w:t>due</w:t>
      </w:r>
      <w:proofErr w:type="spellEnd"/>
      <w:r w:rsidRPr="00284570">
        <w:rPr>
          <w:rFonts w:ascii="Palatino Linotype" w:hAnsi="Palatino Linotype"/>
          <w:lang w:val="id-ID"/>
        </w:rPr>
        <w:t xml:space="preserve"> </w:t>
      </w:r>
      <w:proofErr w:type="spellStart"/>
      <w:r w:rsidRPr="00284570">
        <w:rPr>
          <w:rFonts w:ascii="Palatino Linotype" w:hAnsi="Palatino Linotype"/>
          <w:lang w:val="id-ID"/>
        </w:rPr>
        <w:t>process</w:t>
      </w:r>
      <w:proofErr w:type="spellEnd"/>
      <w:r w:rsidRPr="00284570">
        <w:rPr>
          <w:rFonts w:ascii="Palatino Linotype" w:hAnsi="Palatino Linotype"/>
          <w:lang w:val="id-ID"/>
        </w:rPr>
        <w:t xml:space="preserve"> </w:t>
      </w:r>
      <w:proofErr w:type="spellStart"/>
      <w:r w:rsidRPr="00284570">
        <w:rPr>
          <w:rFonts w:ascii="Palatino Linotype" w:hAnsi="Palatino Linotype"/>
          <w:lang w:val="id-ID"/>
        </w:rPr>
        <w:t>of</w:t>
      </w:r>
      <w:proofErr w:type="spellEnd"/>
      <w:r w:rsidRPr="00284570">
        <w:rPr>
          <w:rFonts w:ascii="Palatino Linotype" w:hAnsi="Palatino Linotype"/>
          <w:lang w:val="id-ID"/>
        </w:rPr>
        <w:t xml:space="preserve"> </w:t>
      </w:r>
      <w:proofErr w:type="spellStart"/>
      <w:r w:rsidRPr="00284570">
        <w:rPr>
          <w:rFonts w:ascii="Palatino Linotype" w:hAnsi="Palatino Linotype"/>
          <w:lang w:val="id-ID"/>
        </w:rPr>
        <w:t>law</w:t>
      </w:r>
      <w:proofErr w:type="spellEnd"/>
      <w:r w:rsidRPr="00284570">
        <w:rPr>
          <w:rFonts w:ascii="Palatino Linotype" w:hAnsi="Palatino Linotype"/>
          <w:lang w:val="id-ID"/>
        </w:rPr>
        <w:t>. Hal ini menjadi sangat relevan, terutama di tengah dinamika penegakan hukum yang masih menyisakan berbagai tantangan, seperti penyalahgunaan wewenang, kriminalisasi, hingga pelanggaran hak-hak tersangka.</w:t>
      </w:r>
    </w:p>
    <w:p w14:paraId="13261144" w14:textId="6B9A7A7D" w:rsidR="002A3002" w:rsidRPr="00284570" w:rsidRDefault="002A3002" w:rsidP="00284570">
      <w:pPr>
        <w:spacing w:line="360" w:lineRule="auto"/>
        <w:rPr>
          <w:rFonts w:ascii="Palatino Linotype" w:hAnsi="Palatino Linotype"/>
          <w:b/>
          <w:lang w:val="id-ID"/>
        </w:rPr>
      </w:pPr>
      <w:r w:rsidRPr="00284570">
        <w:rPr>
          <w:rFonts w:ascii="Palatino Linotype" w:hAnsi="Palatino Linotype"/>
          <w:b/>
          <w:lang w:val="id-ID"/>
        </w:rPr>
        <w:t xml:space="preserve">Pembahasan </w:t>
      </w:r>
    </w:p>
    <w:p w14:paraId="4EAB8326" w14:textId="77777777" w:rsidR="009D2385" w:rsidRPr="00284570" w:rsidRDefault="002A3002" w:rsidP="00284570">
      <w:pPr>
        <w:pStyle w:val="ListParagraph"/>
        <w:numPr>
          <w:ilvl w:val="0"/>
          <w:numId w:val="19"/>
        </w:numPr>
        <w:spacing w:line="360" w:lineRule="auto"/>
        <w:ind w:left="426" w:hanging="426"/>
        <w:rPr>
          <w:rFonts w:ascii="Palatino Linotype" w:hAnsi="Palatino Linotype" w:cs="Times New Roman"/>
          <w:b/>
          <w:szCs w:val="24"/>
          <w:shd w:val="clear" w:color="auto" w:fill="FFFFFF"/>
        </w:rPr>
      </w:pPr>
      <w:proofErr w:type="spellStart"/>
      <w:r w:rsidRPr="00284570">
        <w:rPr>
          <w:rFonts w:ascii="Palatino Linotype" w:hAnsi="Palatino Linotype" w:cs="Times New Roman"/>
          <w:b/>
          <w:szCs w:val="24"/>
          <w:shd w:val="clear" w:color="auto" w:fill="FFFFFF"/>
        </w:rPr>
        <w:t>Konsep</w:t>
      </w:r>
      <w:proofErr w:type="spellEnd"/>
      <w:r w:rsidRPr="00284570">
        <w:rPr>
          <w:rFonts w:ascii="Palatino Linotype" w:hAnsi="Palatino Linotype" w:cs="Times New Roman"/>
          <w:b/>
          <w:szCs w:val="24"/>
          <w:shd w:val="clear" w:color="auto" w:fill="FFFFFF"/>
        </w:rPr>
        <w:t xml:space="preserve"> </w:t>
      </w:r>
      <w:proofErr w:type="spellStart"/>
      <w:r w:rsidRPr="00284570">
        <w:rPr>
          <w:rFonts w:ascii="Palatino Linotype" w:hAnsi="Palatino Linotype" w:cs="Times New Roman"/>
          <w:b/>
          <w:szCs w:val="24"/>
          <w:shd w:val="clear" w:color="auto" w:fill="FFFFFF"/>
        </w:rPr>
        <w:t>Hukum</w:t>
      </w:r>
      <w:proofErr w:type="spellEnd"/>
      <w:r w:rsidRPr="00284570">
        <w:rPr>
          <w:rFonts w:ascii="Palatino Linotype" w:hAnsi="Palatino Linotype" w:cs="Times New Roman"/>
          <w:b/>
          <w:szCs w:val="24"/>
          <w:shd w:val="clear" w:color="auto" w:fill="FFFFFF"/>
        </w:rPr>
        <w:t xml:space="preserve"> </w:t>
      </w:r>
      <w:proofErr w:type="spellStart"/>
      <w:r w:rsidRPr="00284570">
        <w:rPr>
          <w:rFonts w:ascii="Palatino Linotype" w:hAnsi="Palatino Linotype" w:cs="Times New Roman"/>
          <w:b/>
          <w:szCs w:val="24"/>
          <w:shd w:val="clear" w:color="auto" w:fill="FFFFFF"/>
        </w:rPr>
        <w:t>Pidana</w:t>
      </w:r>
      <w:proofErr w:type="spellEnd"/>
      <w:r w:rsidRPr="00284570">
        <w:rPr>
          <w:rFonts w:ascii="Palatino Linotype" w:hAnsi="Palatino Linotype" w:cs="Times New Roman"/>
          <w:b/>
          <w:szCs w:val="24"/>
          <w:shd w:val="clear" w:color="auto" w:fill="FFFFFF"/>
        </w:rPr>
        <w:t xml:space="preserve"> </w:t>
      </w:r>
      <w:proofErr w:type="spellStart"/>
      <w:r w:rsidRPr="00284570">
        <w:rPr>
          <w:rFonts w:ascii="Palatino Linotype" w:hAnsi="Palatino Linotype" w:cs="Times New Roman"/>
          <w:b/>
          <w:szCs w:val="24"/>
          <w:shd w:val="clear" w:color="auto" w:fill="FFFFFF"/>
        </w:rPr>
        <w:t>dan</w:t>
      </w:r>
      <w:proofErr w:type="spellEnd"/>
      <w:r w:rsidRPr="00284570">
        <w:rPr>
          <w:rFonts w:ascii="Palatino Linotype" w:hAnsi="Palatino Linotype" w:cs="Times New Roman"/>
          <w:b/>
          <w:szCs w:val="24"/>
          <w:shd w:val="clear" w:color="auto" w:fill="FFFFFF"/>
        </w:rPr>
        <w:t xml:space="preserve"> </w:t>
      </w:r>
      <w:proofErr w:type="spellStart"/>
      <w:r w:rsidRPr="00284570">
        <w:rPr>
          <w:rFonts w:ascii="Palatino Linotype" w:hAnsi="Palatino Linotype" w:cs="Times New Roman"/>
          <w:b/>
          <w:szCs w:val="24"/>
          <w:shd w:val="clear" w:color="auto" w:fill="FFFFFF"/>
        </w:rPr>
        <w:t>Hukum</w:t>
      </w:r>
      <w:proofErr w:type="spellEnd"/>
      <w:r w:rsidRPr="00284570">
        <w:rPr>
          <w:rFonts w:ascii="Palatino Linotype" w:hAnsi="Palatino Linotype" w:cs="Times New Roman"/>
          <w:b/>
          <w:szCs w:val="24"/>
          <w:shd w:val="clear" w:color="auto" w:fill="FFFFFF"/>
        </w:rPr>
        <w:t xml:space="preserve"> Acara </w:t>
      </w:r>
      <w:proofErr w:type="spellStart"/>
      <w:r w:rsidRPr="00284570">
        <w:rPr>
          <w:rFonts w:ascii="Palatino Linotype" w:hAnsi="Palatino Linotype" w:cs="Times New Roman"/>
          <w:b/>
          <w:szCs w:val="24"/>
          <w:shd w:val="clear" w:color="auto" w:fill="FFFFFF"/>
        </w:rPr>
        <w:t>Pidana</w:t>
      </w:r>
      <w:proofErr w:type="spellEnd"/>
    </w:p>
    <w:p w14:paraId="1AEA7B38" w14:textId="77777777" w:rsidR="009D2385" w:rsidRPr="00284570" w:rsidRDefault="009D2385" w:rsidP="00284570">
      <w:pPr>
        <w:pStyle w:val="ListParagraph"/>
        <w:spacing w:line="360" w:lineRule="auto"/>
        <w:ind w:left="425"/>
        <w:jc w:val="both"/>
        <w:rPr>
          <w:rFonts w:ascii="Palatino Linotype" w:hAnsi="Palatino Linotype"/>
        </w:rPr>
      </w:pPr>
    </w:p>
    <w:p w14:paraId="08F0B3C4" w14:textId="5CE951CA" w:rsidR="009D2385" w:rsidRPr="00284570" w:rsidRDefault="009D2385" w:rsidP="00284570">
      <w:pPr>
        <w:pStyle w:val="ListParagraph"/>
        <w:spacing w:line="360" w:lineRule="auto"/>
        <w:ind w:left="425" w:firstLine="284"/>
        <w:jc w:val="both"/>
        <w:rPr>
          <w:rFonts w:ascii="Palatino Linotype" w:hAnsi="Palatino Linotype"/>
          <w:lang w:val="nl-NL"/>
        </w:rPr>
      </w:pP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pidana</w:t>
      </w:r>
      <w:proofErr w:type="spellEnd"/>
      <w:r w:rsidRPr="00284570">
        <w:rPr>
          <w:rFonts w:ascii="Palatino Linotype" w:hAnsi="Palatino Linotype"/>
        </w:rPr>
        <w:t xml:space="preserve"> </w:t>
      </w:r>
      <w:proofErr w:type="spellStart"/>
      <w:r w:rsidRPr="00284570">
        <w:rPr>
          <w:rFonts w:ascii="Palatino Linotype" w:hAnsi="Palatino Linotype"/>
        </w:rPr>
        <w:t>adalah</w:t>
      </w:r>
      <w:proofErr w:type="spellEnd"/>
      <w:r w:rsidRPr="00284570">
        <w:rPr>
          <w:rFonts w:ascii="Palatino Linotype" w:hAnsi="Palatino Linotype"/>
        </w:rPr>
        <w:t xml:space="preserve"> </w:t>
      </w:r>
      <w:proofErr w:type="spellStart"/>
      <w:r w:rsidRPr="00284570">
        <w:rPr>
          <w:rFonts w:ascii="Palatino Linotype" w:hAnsi="Palatino Linotype"/>
        </w:rPr>
        <w:t>seperangkat</w:t>
      </w:r>
      <w:proofErr w:type="spellEnd"/>
      <w:r w:rsidRPr="00284570">
        <w:rPr>
          <w:rFonts w:ascii="Palatino Linotype" w:hAnsi="Palatino Linotype"/>
        </w:rPr>
        <w:t xml:space="preserve"> </w:t>
      </w:r>
      <w:proofErr w:type="spellStart"/>
      <w:r w:rsidRPr="00284570">
        <w:rPr>
          <w:rFonts w:ascii="Palatino Linotype" w:hAnsi="Palatino Linotype"/>
        </w:rPr>
        <w:t>norma</w:t>
      </w:r>
      <w:proofErr w:type="spellEnd"/>
      <w:r w:rsidRPr="00284570">
        <w:rPr>
          <w:rFonts w:ascii="Palatino Linotype" w:hAnsi="Palatino Linotype"/>
        </w:rPr>
        <w:t xml:space="preserve"> yang </w:t>
      </w:r>
      <w:proofErr w:type="spellStart"/>
      <w:r w:rsidRPr="00284570">
        <w:rPr>
          <w:rFonts w:ascii="Palatino Linotype" w:hAnsi="Palatino Linotype"/>
        </w:rPr>
        <w:t>disusun</w:t>
      </w:r>
      <w:proofErr w:type="spellEnd"/>
      <w:r w:rsidRPr="00284570">
        <w:rPr>
          <w:rFonts w:ascii="Palatino Linotype" w:hAnsi="Palatino Linotype"/>
        </w:rPr>
        <w:t xml:space="preserve"> </w:t>
      </w:r>
      <w:proofErr w:type="spellStart"/>
      <w:r w:rsidRPr="00284570">
        <w:rPr>
          <w:rFonts w:ascii="Palatino Linotype" w:hAnsi="Palatino Linotype"/>
        </w:rPr>
        <w:t>untuk</w:t>
      </w:r>
      <w:proofErr w:type="spellEnd"/>
      <w:r w:rsidRPr="00284570">
        <w:rPr>
          <w:rFonts w:ascii="Palatino Linotype" w:hAnsi="Palatino Linotype"/>
        </w:rPr>
        <w:t xml:space="preserve"> </w:t>
      </w:r>
      <w:proofErr w:type="spellStart"/>
      <w:r w:rsidRPr="00284570">
        <w:rPr>
          <w:rFonts w:ascii="Palatino Linotype" w:hAnsi="Palatino Linotype"/>
        </w:rPr>
        <w:t>mengatur</w:t>
      </w:r>
      <w:proofErr w:type="spellEnd"/>
      <w:r w:rsidRPr="00284570">
        <w:rPr>
          <w:rFonts w:ascii="Palatino Linotype" w:hAnsi="Palatino Linotype"/>
        </w:rPr>
        <w:t xml:space="preserve"> </w:t>
      </w:r>
      <w:proofErr w:type="spellStart"/>
      <w:r w:rsidRPr="00284570">
        <w:rPr>
          <w:rFonts w:ascii="Palatino Linotype" w:hAnsi="Palatino Linotype"/>
        </w:rPr>
        <w:t>tindakan</w:t>
      </w:r>
      <w:proofErr w:type="spellEnd"/>
      <w:r w:rsidRPr="00284570">
        <w:rPr>
          <w:rFonts w:ascii="Palatino Linotype" w:hAnsi="Palatino Linotype"/>
        </w:rPr>
        <w:t xml:space="preserve"> </w:t>
      </w:r>
      <w:proofErr w:type="spellStart"/>
      <w:r w:rsidRPr="00284570">
        <w:rPr>
          <w:rFonts w:ascii="Palatino Linotype" w:hAnsi="Palatino Linotype"/>
        </w:rPr>
        <w:t>pelanggaran</w:t>
      </w:r>
      <w:proofErr w:type="spellEnd"/>
      <w:r w:rsidRPr="00284570">
        <w:rPr>
          <w:rFonts w:ascii="Palatino Linotype" w:hAnsi="Palatino Linotype"/>
        </w:rPr>
        <w:t xml:space="preserve"> </w:t>
      </w:r>
      <w:proofErr w:type="spellStart"/>
      <w:r w:rsidRPr="00284570">
        <w:rPr>
          <w:rFonts w:ascii="Palatino Linotype" w:hAnsi="Palatino Linotype"/>
        </w:rPr>
        <w:t>maupun</w:t>
      </w:r>
      <w:proofErr w:type="spellEnd"/>
      <w:r w:rsidRPr="00284570">
        <w:rPr>
          <w:rFonts w:ascii="Palatino Linotype" w:hAnsi="Palatino Linotype"/>
        </w:rPr>
        <w:t xml:space="preserve"> </w:t>
      </w:r>
      <w:proofErr w:type="spellStart"/>
      <w:r w:rsidRPr="00284570">
        <w:rPr>
          <w:rFonts w:ascii="Palatino Linotype" w:hAnsi="Palatino Linotype"/>
        </w:rPr>
        <w:t>kejahatan</w:t>
      </w:r>
      <w:proofErr w:type="spellEnd"/>
      <w:r w:rsidRPr="00284570">
        <w:rPr>
          <w:rFonts w:ascii="Palatino Linotype" w:hAnsi="Palatino Linotype"/>
        </w:rPr>
        <w:t xml:space="preserve"> </w:t>
      </w:r>
      <w:proofErr w:type="spellStart"/>
      <w:r w:rsidRPr="00284570">
        <w:rPr>
          <w:rFonts w:ascii="Palatino Linotype" w:hAnsi="Palatino Linotype"/>
        </w:rPr>
        <w:t>terhadap</w:t>
      </w:r>
      <w:proofErr w:type="spellEnd"/>
      <w:r w:rsidRPr="00284570">
        <w:rPr>
          <w:rFonts w:ascii="Palatino Linotype" w:hAnsi="Palatino Linotype"/>
        </w:rPr>
        <w:t xml:space="preserve"> </w:t>
      </w:r>
      <w:proofErr w:type="spellStart"/>
      <w:r w:rsidRPr="00284570">
        <w:rPr>
          <w:rFonts w:ascii="Palatino Linotype" w:hAnsi="Palatino Linotype"/>
        </w:rPr>
        <w:t>kepentingan</w:t>
      </w:r>
      <w:proofErr w:type="spellEnd"/>
      <w:r w:rsidRPr="00284570">
        <w:rPr>
          <w:rFonts w:ascii="Palatino Linotype" w:hAnsi="Palatino Linotype"/>
        </w:rPr>
        <w:t xml:space="preserve"> </w:t>
      </w:r>
      <w:proofErr w:type="spellStart"/>
      <w:r w:rsidRPr="00284570">
        <w:rPr>
          <w:rFonts w:ascii="Palatino Linotype" w:hAnsi="Palatino Linotype"/>
        </w:rPr>
        <w:t>umum</w:t>
      </w:r>
      <w:proofErr w:type="spellEnd"/>
      <w:r w:rsidRPr="00284570">
        <w:rPr>
          <w:rFonts w:ascii="Palatino Linotype" w:hAnsi="Palatino Linotype"/>
        </w:rPr>
        <w:t xml:space="preserve">, di </w:t>
      </w:r>
      <w:proofErr w:type="spellStart"/>
      <w:r w:rsidRPr="00284570">
        <w:rPr>
          <w:rFonts w:ascii="Palatino Linotype" w:hAnsi="Palatino Linotype"/>
        </w:rPr>
        <w:t>mana</w:t>
      </w:r>
      <w:proofErr w:type="spellEnd"/>
      <w:r w:rsidRPr="00284570">
        <w:rPr>
          <w:rFonts w:ascii="Palatino Linotype" w:hAnsi="Palatino Linotype"/>
        </w:rPr>
        <w:t xml:space="preserve"> </w:t>
      </w:r>
      <w:proofErr w:type="spellStart"/>
      <w:r w:rsidRPr="00284570">
        <w:rPr>
          <w:rFonts w:ascii="Palatino Linotype" w:hAnsi="Palatino Linotype"/>
        </w:rPr>
        <w:t>pelakuannya</w:t>
      </w:r>
      <w:proofErr w:type="spellEnd"/>
      <w:r w:rsidRPr="00284570">
        <w:rPr>
          <w:rFonts w:ascii="Palatino Linotype" w:hAnsi="Palatino Linotype"/>
        </w:rPr>
        <w:t xml:space="preserve"> </w:t>
      </w:r>
      <w:proofErr w:type="spellStart"/>
      <w:r w:rsidRPr="00284570">
        <w:rPr>
          <w:rFonts w:ascii="Palatino Linotype" w:hAnsi="Palatino Linotype"/>
        </w:rPr>
        <w:t>dikenai</w:t>
      </w:r>
      <w:proofErr w:type="spellEnd"/>
      <w:r w:rsidRPr="00284570">
        <w:rPr>
          <w:rFonts w:ascii="Palatino Linotype" w:hAnsi="Palatino Linotype"/>
        </w:rPr>
        <w:t xml:space="preserve"> </w:t>
      </w:r>
      <w:proofErr w:type="spellStart"/>
      <w:r w:rsidRPr="00284570">
        <w:rPr>
          <w:rFonts w:ascii="Palatino Linotype" w:hAnsi="Palatino Linotype"/>
        </w:rPr>
        <w:t>sanksi</w:t>
      </w:r>
      <w:proofErr w:type="spellEnd"/>
      <w:r w:rsidRPr="00284570">
        <w:rPr>
          <w:rFonts w:ascii="Palatino Linotype" w:hAnsi="Palatino Linotype"/>
        </w:rPr>
        <w:t xml:space="preserve"> yang </w:t>
      </w:r>
      <w:proofErr w:type="spellStart"/>
      <w:r w:rsidRPr="00284570">
        <w:rPr>
          <w:rFonts w:ascii="Palatino Linotype" w:hAnsi="Palatino Linotype"/>
        </w:rPr>
        <w:t>menyebabkan</w:t>
      </w:r>
      <w:proofErr w:type="spellEnd"/>
      <w:r w:rsidRPr="00284570">
        <w:rPr>
          <w:rFonts w:ascii="Palatino Linotype" w:hAnsi="Palatino Linotype"/>
        </w:rPr>
        <w:t xml:space="preserve"> </w:t>
      </w:r>
      <w:proofErr w:type="spellStart"/>
      <w:r w:rsidRPr="00284570">
        <w:rPr>
          <w:rFonts w:ascii="Palatino Linotype" w:hAnsi="Palatino Linotype"/>
        </w:rPr>
        <w:t>penderitaan</w:t>
      </w:r>
      <w:proofErr w:type="spellEnd"/>
      <w:r w:rsidRPr="00284570">
        <w:rPr>
          <w:rFonts w:ascii="Palatino Linotype" w:hAnsi="Palatino Linotype"/>
        </w:rPr>
        <w:t xml:space="preserve"> </w:t>
      </w:r>
      <w:proofErr w:type="spellStart"/>
      <w:r w:rsidRPr="00284570">
        <w:rPr>
          <w:rFonts w:ascii="Palatino Linotype" w:hAnsi="Palatino Linotype"/>
        </w:rPr>
        <w:t>atau</w:t>
      </w:r>
      <w:proofErr w:type="spellEnd"/>
      <w:r w:rsidRPr="00284570">
        <w:rPr>
          <w:rFonts w:ascii="Palatino Linotype" w:hAnsi="Palatino Linotype"/>
        </w:rPr>
        <w:t xml:space="preserve"> </w:t>
      </w:r>
      <w:proofErr w:type="spellStart"/>
      <w:r w:rsidRPr="00284570">
        <w:rPr>
          <w:rFonts w:ascii="Palatino Linotype" w:hAnsi="Palatino Linotype"/>
        </w:rPr>
        <w:t>hukuman</w:t>
      </w:r>
      <w:proofErr w:type="spellEnd"/>
      <w:r w:rsidRPr="00284570">
        <w:rPr>
          <w:rFonts w:ascii="Palatino Linotype" w:hAnsi="Palatino Linotype"/>
        </w:rPr>
        <w:t xml:space="preserve"> </w:t>
      </w:r>
      <w:proofErr w:type="spellStart"/>
      <w:r w:rsidRPr="00284570">
        <w:rPr>
          <w:rFonts w:ascii="Palatino Linotype" w:hAnsi="Palatino Linotype"/>
        </w:rPr>
        <w:t>fisik</w:t>
      </w:r>
      <w:proofErr w:type="spellEnd"/>
      <w:r w:rsidRPr="00284570">
        <w:rPr>
          <w:rFonts w:ascii="Palatino Linotype" w:hAnsi="Palatino Linotype"/>
        </w:rPr>
        <w:t xml:space="preserve">. </w:t>
      </w:r>
      <w:r w:rsidRPr="00284570">
        <w:rPr>
          <w:rFonts w:ascii="Palatino Linotype" w:hAnsi="Palatino Linotype"/>
          <w:lang w:val="nl-NL"/>
        </w:rPr>
        <w:t>Inti dari hukum pidana adalah bahwa ia hanya mengatur perilaku yang melanggar norma</w:t>
      </w:r>
      <w:r w:rsidRPr="00284570">
        <w:rPr>
          <w:rFonts w:ascii="Palatino Linotype" w:hAnsi="Palatino Linotype"/>
          <w:lang w:val="nl-NL"/>
        </w:rPr>
        <w:noBreakHyphen/>
        <w:t>norma publik dan menyangkut kepentingan bersama. Kepentingan umum tersebut meliputi lembaga negara dan aturan perundang</w:t>
      </w:r>
      <w:r w:rsidRPr="00284570">
        <w:rPr>
          <w:rFonts w:ascii="Palatino Linotype" w:hAnsi="Palatino Linotype"/>
          <w:lang w:val="nl-NL"/>
        </w:rPr>
        <w:noBreakHyphen/>
        <w:t xml:space="preserve">undangan (termasuk pejabat dan pegawai negeri), serta hak manusia seperti jiwa, raga, kemerdekaan, </w:t>
      </w:r>
      <w:r w:rsidRPr="00284570">
        <w:rPr>
          <w:rFonts w:ascii="Palatino Linotype" w:hAnsi="Palatino Linotype"/>
          <w:lang w:val="nl-NL"/>
        </w:rPr>
        <w:lastRenderedPageBreak/>
        <w:t>kehormatan, dan kepemilikan harta.</w:t>
      </w:r>
      <w:r w:rsidRPr="00284570">
        <w:rPr>
          <w:rFonts w:ascii="Palatino Linotype" w:hAnsi="Palatino Linotype"/>
          <w:lang w:val="id-ID"/>
        </w:rPr>
        <w:t xml:space="preserve"> Pelanggaran dalam hukum pidana biasanya ringan, misalnya bersepeda di malam hari tanpa lampu, yang ancamannya denda. Sementara kejahatan merujuk kepada tindak pidana yang lebih berat serta menimbulkan kerugian besar bagi korban, contohnya pembunuhan, pencurian, penganiayaan, penghinaan, dan lain</w:t>
      </w:r>
      <w:r w:rsidRPr="00284570">
        <w:rPr>
          <w:rFonts w:ascii="Palatino Linotype" w:hAnsi="Palatino Linotype"/>
          <w:lang w:val="id-ID"/>
        </w:rPr>
        <w:noBreakHyphen/>
        <w:t>lain. Hukum pidana tidak menciptakan norma sepenuhnya baru, melainkan menegakkan dan menerapkan ketentuan yang sudah ada dalam undang</w:t>
      </w:r>
      <w:r w:rsidRPr="00284570">
        <w:rPr>
          <w:rFonts w:ascii="Palatino Linotype" w:hAnsi="Palatino Linotype"/>
          <w:lang w:val="id-ID"/>
        </w:rPr>
        <w:noBreakHyphen/>
        <w:t>undang serta regulasi publik. Objeknya adalah aturan pidana yang berlaku di suatu negara; perbuatan pidana adalah tindakan yang dilarang dan bertentangan dengan aturan tersebut. Dalam garis besar, tujuan hukum pidana pada aliran klasik adalah melindungi masyarakat dari praktik sewenang</w:t>
      </w:r>
      <w:r w:rsidRPr="00284570">
        <w:rPr>
          <w:rFonts w:ascii="Palatino Linotype" w:hAnsi="Palatino Linotype"/>
          <w:lang w:val="id-ID"/>
        </w:rPr>
        <w:noBreakHyphen/>
        <w:t xml:space="preserve">wenang, sedangkan dalam aliran modern fokusnya adalah pada penanggulangan kejahatan. Secara umum, tujuan hukum pidana meliputi tiga hal: pembalasan atas </w:t>
      </w:r>
      <w:proofErr w:type="spellStart"/>
      <w:r w:rsidRPr="00284570">
        <w:rPr>
          <w:rFonts w:ascii="Palatino Linotype" w:hAnsi="Palatino Linotype"/>
          <w:lang w:val="id-ID"/>
        </w:rPr>
        <w:t>ketidakadilan</w:t>
      </w:r>
      <w:proofErr w:type="spellEnd"/>
      <w:r w:rsidRPr="00284570">
        <w:rPr>
          <w:rFonts w:ascii="Palatino Linotype" w:hAnsi="Palatino Linotype"/>
          <w:lang w:val="id-ID"/>
        </w:rPr>
        <w:t xml:space="preserve"> atau pelanggaran, pencegahan, serta menjaga keseimbangan antara hukuman dan perlindungan atas hak</w:t>
      </w:r>
      <w:r w:rsidRPr="00284570">
        <w:rPr>
          <w:rFonts w:ascii="Palatino Linotype" w:hAnsi="Palatino Linotype"/>
          <w:lang w:val="id-ID"/>
        </w:rPr>
        <w:noBreakHyphen/>
        <w:t xml:space="preserve">hak individu. Hukum acara pidana, menurut R. Tresna dalam bukunya </w:t>
      </w:r>
      <w:r w:rsidRPr="00284570">
        <w:rPr>
          <w:rStyle w:val="Emphasis"/>
          <w:rFonts w:ascii="Palatino Linotype" w:hAnsi="Palatino Linotype"/>
          <w:lang w:val="id-ID"/>
        </w:rPr>
        <w:t>Azas</w:t>
      </w:r>
      <w:r w:rsidRPr="00284570">
        <w:rPr>
          <w:rStyle w:val="Emphasis"/>
          <w:rFonts w:ascii="Palatino Linotype" w:hAnsi="Palatino Linotype"/>
          <w:lang w:val="id-ID"/>
        </w:rPr>
        <w:noBreakHyphen/>
        <w:t>Azas Hukum Pidana</w:t>
      </w:r>
      <w:r w:rsidRPr="00284570">
        <w:rPr>
          <w:rFonts w:ascii="Palatino Linotype" w:hAnsi="Palatino Linotype"/>
          <w:lang w:val="id-ID"/>
        </w:rPr>
        <w:t>, adalah rangkaian ketentuan yang memberi negara hak untuk menghukum seseorang yang terbukti melanggar aturan tersebut. Hukum acara pidana lebih menyangkut aspek institusi negara dalam menjalankan wewenangnya. Walau UU No.</w:t>
      </w:r>
      <w:r w:rsidRPr="00284570">
        <w:rPr>
          <w:rFonts w:cs="Times New Roman"/>
          <w:lang w:val="id-ID"/>
        </w:rPr>
        <w:t> </w:t>
      </w:r>
      <w:r w:rsidRPr="00284570">
        <w:rPr>
          <w:rFonts w:ascii="Palatino Linotype" w:hAnsi="Palatino Linotype"/>
          <w:lang w:val="id-ID"/>
        </w:rPr>
        <w:t>8 Tahun 1981 tentang KUHAP tidak memuat definisi eksplisit tentang hukum acara pidana, undang</w:t>
      </w:r>
      <w:r w:rsidRPr="00284570">
        <w:rPr>
          <w:rFonts w:ascii="Palatino Linotype" w:hAnsi="Palatino Linotype"/>
          <w:lang w:val="id-ID"/>
        </w:rPr>
        <w:noBreakHyphen/>
        <w:t xml:space="preserve">undang ini menjabarkan prosedur peradilan umum di semua tingkat pengadilan dengan jelas. KUHAP dianggap sebagai tonggak pembaruan hukum pidana di Indonesia, tidak lagi hanya meneruskan kitab hukum kolonial seperti KUHP. Beberapa pertimbangan dalam penyusunannya adalah: perlindungan terhadap harkat dan martabat manusia, kepentingan hukum dan pemerintahan, kodifikasi serta unifikasi hukum acara pidana, keseragaman tindakan aparat penegak hukum, dan penyusunan hukum acara pidana yang selaras dengan Pancasila dan UUD 1945. Pedoman </w:t>
      </w:r>
      <w:r w:rsidRPr="00284570">
        <w:rPr>
          <w:rFonts w:ascii="Palatino Linotype" w:hAnsi="Palatino Linotype"/>
          <w:lang w:val="id-ID"/>
        </w:rPr>
        <w:lastRenderedPageBreak/>
        <w:t xml:space="preserve">pelaksanaan hukum acara pidana menetapkan bahwa tujuan utamanya adalah memperjuangkan </w:t>
      </w:r>
      <w:r w:rsidRPr="00284570">
        <w:rPr>
          <w:rStyle w:val="Strong"/>
          <w:rFonts w:ascii="Palatino Linotype" w:hAnsi="Palatino Linotype"/>
          <w:b w:val="0"/>
          <w:lang w:val="id-ID"/>
        </w:rPr>
        <w:t>kebenaran</w:t>
      </w:r>
      <w:r w:rsidRPr="00284570">
        <w:rPr>
          <w:rStyle w:val="Strong"/>
          <w:rFonts w:ascii="Palatino Linotype" w:hAnsi="Palatino Linotype"/>
          <w:lang w:val="id-ID"/>
        </w:rPr>
        <w:t xml:space="preserve"> </w:t>
      </w:r>
      <w:r w:rsidRPr="00284570">
        <w:rPr>
          <w:rStyle w:val="Strong"/>
          <w:rFonts w:ascii="Palatino Linotype" w:hAnsi="Palatino Linotype"/>
          <w:b w:val="0"/>
          <w:lang w:val="id-ID"/>
        </w:rPr>
        <w:t>materiil</w:t>
      </w:r>
      <w:r w:rsidRPr="00284570">
        <w:rPr>
          <w:rFonts w:ascii="Palatino Linotype" w:hAnsi="Palatino Linotype"/>
          <w:lang w:val="id-ID"/>
        </w:rPr>
        <w:t xml:space="preserve"> yakni mengungkap fakta sebenar</w:t>
      </w:r>
      <w:r w:rsidRPr="00284570">
        <w:rPr>
          <w:rFonts w:ascii="Palatino Linotype" w:hAnsi="Palatino Linotype"/>
          <w:lang w:val="id-ID"/>
        </w:rPr>
        <w:noBreakHyphen/>
        <w:t>benarnya dalam suatu perkara pidana sedemikian rupa sehingga terang siapa pelaku, menuntut pemeriksaan serta putusan pengadilan yang menetapkan apakah tindak pidana terjadi dan apakah terdakwa dapat dipertanggungjawabkan secara hukum. Tujuan lainnya termasuk menemukan subjek hukum melalui bukti sah, memenuhi unsur pidana, serta menyediakan alur pemeriksaan sampai vonis agar keabsahan suatu tindak pidana dapat dipastikan secara adil. Lebih jauh, hukum acara pidana berfungsi sebagai instrumen untuk melaksanakan hukum pidana itu sendiri—yakni ketentuan yang mengatur bagaimana negara menggunakan alat</w:t>
      </w:r>
      <w:r w:rsidRPr="00284570">
        <w:rPr>
          <w:rFonts w:ascii="Palatino Linotype" w:hAnsi="Palatino Linotype"/>
          <w:lang w:val="id-ID"/>
        </w:rPr>
        <w:noBreakHyphen/>
        <w:t xml:space="preserve">alat hukumnya dalam memutuskan hukuman atau pembebasan. </w:t>
      </w:r>
      <w:r w:rsidRPr="00284570">
        <w:rPr>
          <w:rFonts w:ascii="Palatino Linotype" w:hAnsi="Palatino Linotype"/>
          <w:lang w:val="nl-NL"/>
        </w:rPr>
        <w:t>Dalam konteks modern, terutama dengan UU No.</w:t>
      </w:r>
      <w:r w:rsidRPr="00284570">
        <w:rPr>
          <w:rFonts w:cs="Times New Roman"/>
          <w:lang w:val="nl-NL"/>
        </w:rPr>
        <w:t> </w:t>
      </w:r>
      <w:r w:rsidRPr="00284570">
        <w:rPr>
          <w:rFonts w:ascii="Palatino Linotype" w:hAnsi="Palatino Linotype"/>
          <w:lang w:val="nl-NL"/>
        </w:rPr>
        <w:t xml:space="preserve">1 Tahun 2023 yang menggantikan KUHP lama, terdapat penekanan juga pada kepentingan korban. Ada semangat untuk mengembangkan pendekatan pidana yang lebih modern, termasuk memperhatikan relasi antara pelaku dan korban </w:t>
      </w:r>
      <w:r w:rsidRPr="00284570">
        <w:rPr>
          <w:rFonts w:ascii="Palatino Linotype" w:hAnsi="Palatino Linotype"/>
          <w:i/>
          <w:lang w:val="nl-NL"/>
        </w:rPr>
        <w:t>(“doer</w:t>
      </w:r>
      <w:r w:rsidRPr="00284570">
        <w:rPr>
          <w:rFonts w:ascii="Palatino Linotype" w:hAnsi="Palatino Linotype"/>
          <w:i/>
          <w:lang w:val="nl-NL"/>
        </w:rPr>
        <w:noBreakHyphen/>
        <w:t>victim relationship”)</w:t>
      </w:r>
      <w:r w:rsidRPr="00284570">
        <w:rPr>
          <w:rFonts w:ascii="Palatino Linotype" w:hAnsi="Palatino Linotype"/>
          <w:lang w:val="nl-NL"/>
        </w:rPr>
        <w:t xml:space="preserve"> dalam proses pidana.</w:t>
      </w:r>
    </w:p>
    <w:p w14:paraId="06CA845D" w14:textId="77777777" w:rsidR="009D2385" w:rsidRPr="00284570" w:rsidRDefault="009D2385" w:rsidP="00284570">
      <w:pPr>
        <w:pStyle w:val="ListParagraph"/>
        <w:numPr>
          <w:ilvl w:val="0"/>
          <w:numId w:val="20"/>
        </w:numPr>
        <w:spacing w:line="360" w:lineRule="auto"/>
        <w:ind w:left="709"/>
        <w:jc w:val="both"/>
        <w:rPr>
          <w:rFonts w:ascii="Palatino Linotype" w:hAnsi="Palatino Linotype"/>
          <w:b/>
        </w:rPr>
      </w:pPr>
      <w:r w:rsidRPr="00284570">
        <w:rPr>
          <w:rFonts w:ascii="Palatino Linotype" w:hAnsi="Palatino Linotype"/>
          <w:b/>
          <w:lang w:val="id-ID"/>
        </w:rPr>
        <w:t>Penegakan Hukum</w:t>
      </w:r>
    </w:p>
    <w:p w14:paraId="0AA1FF27" w14:textId="58DAFC0D" w:rsidR="009D2385" w:rsidRPr="00284570" w:rsidRDefault="009D2385" w:rsidP="00284570">
      <w:pPr>
        <w:pStyle w:val="ListParagraph"/>
        <w:spacing w:line="360" w:lineRule="auto"/>
        <w:ind w:left="426"/>
        <w:jc w:val="both"/>
        <w:rPr>
          <w:rFonts w:ascii="Palatino Linotype" w:eastAsia="Times New Roman" w:hAnsi="Palatino Linotype" w:cs="Times New Roman"/>
          <w:szCs w:val="24"/>
          <w:lang w:val="id-ID" w:eastAsia="en-ID"/>
        </w:rPr>
      </w:pP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rangka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mencapai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tujuan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utama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dari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acara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w:t>
      </w:r>
      <w:proofErr w:type="spellStart"/>
      <w:r w:rsidRPr="00284570">
        <w:rPr>
          <w:rFonts w:ascii="Palatino Linotype" w:eastAsia="Times New Roman" w:hAnsi="Palatino Linotype" w:cs="Times New Roman"/>
          <w:szCs w:val="24"/>
          <w:lang w:val="en-ID" w:eastAsia="en-ID"/>
        </w:rPr>
        <w:t>yakni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memberikan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perlindungan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terhadap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harkat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martabat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manusia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serta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menjalankan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fungsinya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secara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adil</w:t>
      </w:r>
      <w:proofErr w:type="spellEnd"/>
      <w:r w:rsidRPr="00284570">
        <w:rPr>
          <w:rFonts w:ascii="Palatino Linotype" w:eastAsia="Times New Roman" w:hAnsi="Palatino Linotype" w:cs="Times New Roman"/>
          <w:szCs w:val="24"/>
          <w:lang w:val="en-ID" w:eastAsia="en-ID"/>
        </w:rPr>
        <w:t>—</w:t>
      </w:r>
      <w:proofErr w:type="spellStart"/>
      <w:r w:rsidRPr="00284570">
        <w:rPr>
          <w:rFonts w:ascii="Palatino Linotype" w:eastAsia="Times New Roman" w:hAnsi="Palatino Linotype" w:cs="Times New Roman"/>
          <w:szCs w:val="24"/>
          <w:lang w:val="en-ID" w:eastAsia="en-ID"/>
        </w:rPr>
        <w:t>diperlukan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prinsip-prinsip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dasar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sebagai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landasan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setiap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tahap</w:t>
      </w:r>
      <w:proofErr w:type="spellEnd"/>
      <w:r w:rsidRPr="00284570">
        <w:rPr>
          <w:rFonts w:ascii="Palatino Linotype" w:eastAsia="Times New Roman" w:hAnsi="Palatino Linotype" w:cs="Times New Roman"/>
          <w:szCs w:val="24"/>
          <w:lang w:val="en-ID" w:eastAsia="en-ID"/>
        </w:rPr>
        <w:t xml:space="preserve"> proses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Prinsip-prinsip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atau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asas-asas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tersebut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berfungsi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sebagai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semangat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pedoman</w:t>
      </w:r>
      <w:proofErr w:type="spellEnd"/>
      <w:r w:rsidRPr="00284570">
        <w:rPr>
          <w:rFonts w:ascii="Palatino Linotype" w:eastAsia="Times New Roman" w:hAnsi="Palatino Linotype" w:cs="Times New Roman"/>
          <w:szCs w:val="24"/>
          <w:lang w:val="en-ID" w:eastAsia="en-ID"/>
        </w:rPr>
        <w:t xml:space="preserve"> moral yang </w:t>
      </w:r>
      <w:proofErr w:type="spellStart"/>
      <w:r w:rsidRPr="00284570">
        <w:rPr>
          <w:rFonts w:ascii="Palatino Linotype" w:eastAsia="Times New Roman" w:hAnsi="Palatino Linotype" w:cs="Times New Roman"/>
          <w:szCs w:val="24"/>
          <w:lang w:val="en-ID" w:eastAsia="en-ID"/>
        </w:rPr>
        <w:t>menjiwai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penerapan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baik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tahap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penyelidikan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penyidikan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penuntutan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hingga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persidangan</w:t>
      </w:r>
      <w:proofErr w:type="spellEnd"/>
      <w:r w:rsidRPr="00284570">
        <w:rPr>
          <w:rFonts w:ascii="Palatino Linotype" w:eastAsia="Times New Roman" w:hAnsi="Palatino Linotype" w:cs="Times New Roman"/>
          <w:szCs w:val="24"/>
          <w:lang w:val="en-ID" w:eastAsia="en-ID"/>
        </w:rPr>
        <w:t xml:space="preserve"> di </w:t>
      </w:r>
      <w:proofErr w:type="spellStart"/>
      <w:r w:rsidRPr="00284570">
        <w:rPr>
          <w:rFonts w:ascii="Palatino Linotype" w:eastAsia="Times New Roman" w:hAnsi="Palatino Linotype" w:cs="Times New Roman"/>
          <w:szCs w:val="24"/>
          <w:lang w:val="en-ID" w:eastAsia="en-ID"/>
        </w:rPr>
        <w:t>pengadilan</w:t>
      </w:r>
      <w:proofErr w:type="spellEnd"/>
      <w:r w:rsidRPr="00284570">
        <w:rPr>
          <w:rFonts w:ascii="Palatino Linotype" w:eastAsia="Times New Roman" w:hAnsi="Palatino Linotype" w:cs="Times New Roman"/>
          <w:szCs w:val="24"/>
          <w:lang w:val="en-ID" w:eastAsia="en-ID"/>
        </w:rPr>
        <w:t>.</w:t>
      </w:r>
      <w:r w:rsidRPr="00284570">
        <w:rPr>
          <w:rFonts w:ascii="Palatino Linotype" w:eastAsia="Times New Roman" w:hAnsi="Palatino Linotype" w:cs="Times New Roman"/>
          <w:szCs w:val="24"/>
          <w:lang w:val="id-ID" w:eastAsia="en-ID"/>
        </w:rPr>
        <w:t xml:space="preserve"> Asas-asas dalam hukum pidana memiliki kedudukan yang sangat penting, karena tidak hanya mengatur perilaku para aparat penegak hukum, tetapi juga membatasi kekuasaan negara agar tidak bertindak secara sewenang-wenang terhadap warga negara. Dalam konteks peradilan pidana, asas-asas ini menjamin bahwa seluruh proses </w:t>
      </w:r>
      <w:r w:rsidRPr="00284570">
        <w:rPr>
          <w:rFonts w:ascii="Palatino Linotype" w:eastAsia="Times New Roman" w:hAnsi="Palatino Linotype" w:cs="Times New Roman"/>
          <w:szCs w:val="24"/>
          <w:lang w:val="id-ID" w:eastAsia="en-ID"/>
        </w:rPr>
        <w:lastRenderedPageBreak/>
        <w:t>hukum harus dilaksanakan dengan menjunjung tinggi hak-hak asasi manusia, khususnya hak-hak tersangka dan terdakwa. Salah satu asas fundamental yang wajib diterapkan adalah asas praduga tak bersalah (</w:t>
      </w:r>
      <w:proofErr w:type="spellStart"/>
      <w:r w:rsidRPr="00284570">
        <w:rPr>
          <w:rFonts w:ascii="Palatino Linotype" w:eastAsia="Times New Roman" w:hAnsi="Palatino Linotype" w:cs="Times New Roman"/>
          <w:i/>
          <w:szCs w:val="24"/>
          <w:lang w:val="id-ID" w:eastAsia="en-ID"/>
        </w:rPr>
        <w:t>presumption</w:t>
      </w:r>
      <w:proofErr w:type="spellEnd"/>
      <w:r w:rsidRPr="00284570">
        <w:rPr>
          <w:rFonts w:ascii="Palatino Linotype" w:eastAsia="Times New Roman" w:hAnsi="Palatino Linotype" w:cs="Times New Roman"/>
          <w:i/>
          <w:szCs w:val="24"/>
          <w:lang w:val="id-ID" w:eastAsia="en-ID"/>
        </w:rPr>
        <w:t xml:space="preserve"> </w:t>
      </w:r>
      <w:proofErr w:type="spellStart"/>
      <w:r w:rsidRPr="00284570">
        <w:rPr>
          <w:rFonts w:ascii="Palatino Linotype" w:eastAsia="Times New Roman" w:hAnsi="Palatino Linotype" w:cs="Times New Roman"/>
          <w:i/>
          <w:szCs w:val="24"/>
          <w:lang w:val="id-ID" w:eastAsia="en-ID"/>
        </w:rPr>
        <w:t>of</w:t>
      </w:r>
      <w:proofErr w:type="spellEnd"/>
      <w:r w:rsidRPr="00284570">
        <w:rPr>
          <w:rFonts w:ascii="Palatino Linotype" w:eastAsia="Times New Roman" w:hAnsi="Palatino Linotype" w:cs="Times New Roman"/>
          <w:i/>
          <w:szCs w:val="24"/>
          <w:lang w:val="id-ID" w:eastAsia="en-ID"/>
        </w:rPr>
        <w:t xml:space="preserve"> </w:t>
      </w:r>
      <w:proofErr w:type="spellStart"/>
      <w:r w:rsidRPr="00284570">
        <w:rPr>
          <w:rFonts w:ascii="Palatino Linotype" w:eastAsia="Times New Roman" w:hAnsi="Palatino Linotype" w:cs="Times New Roman"/>
          <w:i/>
          <w:szCs w:val="24"/>
          <w:lang w:val="id-ID" w:eastAsia="en-ID"/>
        </w:rPr>
        <w:t>innocence</w:t>
      </w:r>
      <w:proofErr w:type="spellEnd"/>
      <w:r w:rsidRPr="00284570">
        <w:rPr>
          <w:rFonts w:ascii="Palatino Linotype" w:eastAsia="Times New Roman" w:hAnsi="Palatino Linotype" w:cs="Times New Roman"/>
          <w:szCs w:val="24"/>
          <w:lang w:val="id-ID" w:eastAsia="en-ID"/>
        </w:rPr>
        <w:t xml:space="preserve">), yang menyatakan bahwa setiap orang yang disangka melakukan tindak pidana harus dianggap tidak bersalah sampai adanya putusan pengadilan yang berkekuatan hukum tetap dan menyatakan sebaliknya. Artinya, selama belum ada vonis dari hakim yang menyatakan seseorang terbukti bersalah melalui proses pengadilan yang sah, maka individu tersebut harus tetap diperlakukan sebagai orang yang tidak bersalah. Hakikat asas ini adalah memberikan ruang yang adil bagi setiap orang untuk membela diri dan mendapatkan perlindungan hukum yang layak. Asas ini bukan hanya norma </w:t>
      </w:r>
      <w:proofErr w:type="spellStart"/>
      <w:r w:rsidRPr="00284570">
        <w:rPr>
          <w:rFonts w:ascii="Palatino Linotype" w:eastAsia="Times New Roman" w:hAnsi="Palatino Linotype" w:cs="Times New Roman"/>
          <w:szCs w:val="24"/>
          <w:lang w:val="id-ID" w:eastAsia="en-ID"/>
        </w:rPr>
        <w:t>teoritis</w:t>
      </w:r>
      <w:proofErr w:type="spellEnd"/>
      <w:r w:rsidRPr="00284570">
        <w:rPr>
          <w:rFonts w:ascii="Palatino Linotype" w:eastAsia="Times New Roman" w:hAnsi="Palatino Linotype" w:cs="Times New Roman"/>
          <w:szCs w:val="24"/>
          <w:lang w:val="id-ID" w:eastAsia="en-ID"/>
        </w:rPr>
        <w:t xml:space="preserve">, tetapi juga harus dijalankan secara nyata oleh setiap aktor dalam proses peradilan pidana, mulai dari penyidik, jaksa penuntut umum, hingga hakim. Mereka wajib menjaga agar hak-hak tersangka atau terdakwa tetap dihormati, tidak direndahkan martabatnya, serta tidak dijadikan objek perlakuan yang melanggar hukum dan hak asasi. Segala bentuk pelanggaran terhadap asas ini, misalnya perlakuan yang menunjukkan bahwa seseorang sudah divonis bersalah sebelum diputuskan pengadilan, merupakan bentuk </w:t>
      </w:r>
      <w:proofErr w:type="spellStart"/>
      <w:r w:rsidRPr="00284570">
        <w:rPr>
          <w:rFonts w:ascii="Palatino Linotype" w:eastAsia="Times New Roman" w:hAnsi="Palatino Linotype" w:cs="Times New Roman"/>
          <w:szCs w:val="24"/>
          <w:lang w:val="id-ID" w:eastAsia="en-ID"/>
        </w:rPr>
        <w:t>ketidakadilan</w:t>
      </w:r>
      <w:proofErr w:type="spellEnd"/>
      <w:r w:rsidRPr="00284570">
        <w:rPr>
          <w:rFonts w:ascii="Palatino Linotype" w:eastAsia="Times New Roman" w:hAnsi="Palatino Linotype" w:cs="Times New Roman"/>
          <w:szCs w:val="24"/>
          <w:lang w:val="id-ID" w:eastAsia="en-ID"/>
        </w:rPr>
        <w:t xml:space="preserve"> dan bisa menimbulkan dampak hukum bagi aparat yang melakukannya. Apabila asas praduga tak bersalah ini dilanggar, maka hukum memberikan hak kepada individu yang dirugikan untuk menuntut ganti rugi dan rehabilitasi. Hak ini memberikan jaminan kepada seseorang untuk dipulihkan nama baiknya dan memperoleh kompensasi, terutama dalam kasus di mana ia mengalami penangkapan, penahanan, penuntutan, atau proses peradilan yang tidak sah, keliru, atau tidak sesuai dengan ketentuan hukum yang berlaku. Ganti rugi yang dimaksud dapat berupa pembayaran sejumlah uang oleh negara sebagai bentuk tanggung jawab atas kesalahan aparat penegak hukum, sedangkan rehabilitasi meliputi pemulihan nama </w:t>
      </w:r>
      <w:r w:rsidRPr="00284570">
        <w:rPr>
          <w:rFonts w:ascii="Palatino Linotype" w:eastAsia="Times New Roman" w:hAnsi="Palatino Linotype" w:cs="Times New Roman"/>
          <w:szCs w:val="24"/>
          <w:lang w:val="id-ID" w:eastAsia="en-ID"/>
        </w:rPr>
        <w:lastRenderedPageBreak/>
        <w:t>baik melalui media atau saluran hukum yang sesuai. Dengan demikian, implementasi asas praduga tak bersalah tidak hanya menjadi tolok ukur dari sistem peradilan yang adil dan beradab, tetapi juga mencerminkan kualitas negara hukum itu sendiri. Negara yang menghormati asas ini berarti memberikan perlindungan maksimal terhadap hak-hak individu di hadapan hukum, dan memastikan bahwa tidak ada seorang pun yang diperlakukan bersalah tanpa proses hukum yang sah dan adil.</w:t>
      </w:r>
    </w:p>
    <w:p w14:paraId="128DB162" w14:textId="77777777" w:rsidR="00000C0A" w:rsidRPr="00284570" w:rsidRDefault="009D2385" w:rsidP="00284570">
      <w:pPr>
        <w:pStyle w:val="ListParagraph"/>
        <w:numPr>
          <w:ilvl w:val="0"/>
          <w:numId w:val="21"/>
        </w:numPr>
        <w:spacing w:line="360" w:lineRule="auto"/>
        <w:ind w:left="284" w:firstLine="142"/>
        <w:jc w:val="both"/>
        <w:rPr>
          <w:rFonts w:ascii="Palatino Linotype" w:hAnsi="Palatino Linotype"/>
          <w:b/>
        </w:rPr>
      </w:pPr>
      <w:r w:rsidRPr="00284570">
        <w:rPr>
          <w:rFonts w:ascii="Palatino Linotype" w:hAnsi="Palatino Linotype"/>
          <w:b/>
          <w:lang w:val="id-ID"/>
        </w:rPr>
        <w:t>Asas Praduga Tak Bersalah</w:t>
      </w:r>
    </w:p>
    <w:p w14:paraId="3CD9A558" w14:textId="196BF0E7" w:rsidR="00000C0A" w:rsidRPr="00284570" w:rsidRDefault="00000C0A" w:rsidP="00284570">
      <w:pPr>
        <w:pStyle w:val="ListParagraph"/>
        <w:spacing w:line="360" w:lineRule="auto"/>
        <w:ind w:left="426" w:firstLine="283"/>
        <w:jc w:val="both"/>
        <w:rPr>
          <w:rFonts w:ascii="Palatino Linotype" w:hAnsi="Palatino Linotype"/>
          <w:lang w:val="nl-NL"/>
        </w:rPr>
      </w:pPr>
      <w:proofErr w:type="spellStart"/>
      <w:r w:rsidRPr="00284570">
        <w:rPr>
          <w:rFonts w:ascii="Palatino Linotype" w:hAnsi="Palatino Linotype"/>
        </w:rPr>
        <w:t>Asas</w:t>
      </w:r>
      <w:proofErr w:type="spellEnd"/>
      <w:r w:rsidRPr="00284570">
        <w:rPr>
          <w:rFonts w:ascii="Palatino Linotype" w:hAnsi="Palatino Linotype"/>
        </w:rPr>
        <w:t xml:space="preserve"> </w:t>
      </w:r>
      <w:proofErr w:type="spellStart"/>
      <w:r w:rsidRPr="00284570">
        <w:rPr>
          <w:rFonts w:ascii="Palatino Linotype" w:hAnsi="Palatino Linotype"/>
        </w:rPr>
        <w:t>praduga</w:t>
      </w:r>
      <w:proofErr w:type="spellEnd"/>
      <w:r w:rsidRPr="00284570">
        <w:rPr>
          <w:rFonts w:ascii="Palatino Linotype" w:hAnsi="Palatino Linotype"/>
        </w:rPr>
        <w:t xml:space="preserve"> </w:t>
      </w:r>
      <w:proofErr w:type="spellStart"/>
      <w:r w:rsidRPr="00284570">
        <w:rPr>
          <w:rFonts w:ascii="Palatino Linotype" w:hAnsi="Palatino Linotype"/>
        </w:rPr>
        <w:t>tak</w:t>
      </w:r>
      <w:proofErr w:type="spellEnd"/>
      <w:r w:rsidRPr="00284570">
        <w:rPr>
          <w:rFonts w:ascii="Palatino Linotype" w:hAnsi="Palatino Linotype"/>
        </w:rPr>
        <w:t xml:space="preserve"> </w:t>
      </w:r>
      <w:proofErr w:type="spellStart"/>
      <w:r w:rsidRPr="00284570">
        <w:rPr>
          <w:rFonts w:ascii="Palatino Linotype" w:hAnsi="Palatino Linotype"/>
        </w:rPr>
        <w:t>bersalah</w:t>
      </w:r>
      <w:proofErr w:type="spellEnd"/>
      <w:r w:rsidRPr="00284570">
        <w:rPr>
          <w:rFonts w:ascii="Palatino Linotype" w:hAnsi="Palatino Linotype"/>
        </w:rPr>
        <w:t xml:space="preserve"> </w:t>
      </w:r>
      <w:proofErr w:type="spellStart"/>
      <w:r w:rsidRPr="00284570">
        <w:rPr>
          <w:rFonts w:ascii="Palatino Linotype" w:hAnsi="Palatino Linotype"/>
        </w:rPr>
        <w:t>merupakan</w:t>
      </w:r>
      <w:proofErr w:type="spellEnd"/>
      <w:r w:rsidRPr="00284570">
        <w:rPr>
          <w:rFonts w:ascii="Palatino Linotype" w:hAnsi="Palatino Linotype"/>
        </w:rPr>
        <w:t xml:space="preserve"> </w:t>
      </w:r>
      <w:proofErr w:type="spellStart"/>
      <w:r w:rsidRPr="00284570">
        <w:rPr>
          <w:rFonts w:ascii="Palatino Linotype" w:hAnsi="Palatino Linotype"/>
        </w:rPr>
        <w:t>prinsip</w:t>
      </w:r>
      <w:proofErr w:type="spellEnd"/>
      <w:r w:rsidRPr="00284570">
        <w:rPr>
          <w:rFonts w:ascii="Palatino Linotype" w:hAnsi="Palatino Linotype"/>
        </w:rPr>
        <w:t xml:space="preserve"> fundamental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sistem</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pidana</w:t>
      </w:r>
      <w:proofErr w:type="spellEnd"/>
      <w:r w:rsidRPr="00284570">
        <w:rPr>
          <w:rFonts w:ascii="Palatino Linotype" w:hAnsi="Palatino Linotype"/>
        </w:rPr>
        <w:t xml:space="preserve"> modern yang </w:t>
      </w:r>
      <w:proofErr w:type="spellStart"/>
      <w:r w:rsidRPr="00284570">
        <w:rPr>
          <w:rFonts w:ascii="Palatino Linotype" w:hAnsi="Palatino Linotype"/>
        </w:rPr>
        <w:t>menjamin</w:t>
      </w:r>
      <w:proofErr w:type="spellEnd"/>
      <w:r w:rsidRPr="00284570">
        <w:rPr>
          <w:rFonts w:ascii="Palatino Linotype" w:hAnsi="Palatino Linotype"/>
        </w:rPr>
        <w:t xml:space="preserve"> </w:t>
      </w:r>
      <w:proofErr w:type="spellStart"/>
      <w:r w:rsidRPr="00284570">
        <w:rPr>
          <w:rFonts w:ascii="Palatino Linotype" w:hAnsi="Palatino Linotype"/>
        </w:rPr>
        <w:t>perlindungan</w:t>
      </w:r>
      <w:proofErr w:type="spellEnd"/>
      <w:r w:rsidRPr="00284570">
        <w:rPr>
          <w:rFonts w:ascii="Palatino Linotype" w:hAnsi="Palatino Linotype"/>
        </w:rPr>
        <w:t xml:space="preserve"> </w:t>
      </w:r>
      <w:proofErr w:type="spellStart"/>
      <w:r w:rsidRPr="00284570">
        <w:rPr>
          <w:rFonts w:ascii="Palatino Linotype" w:hAnsi="Palatino Linotype"/>
        </w:rPr>
        <w:t>hak</w:t>
      </w:r>
      <w:proofErr w:type="spellEnd"/>
      <w:r w:rsidRPr="00284570">
        <w:rPr>
          <w:rFonts w:ascii="Palatino Linotype" w:hAnsi="Palatino Linotype"/>
        </w:rPr>
        <w:t xml:space="preserve"> </w:t>
      </w:r>
      <w:proofErr w:type="spellStart"/>
      <w:r w:rsidRPr="00284570">
        <w:rPr>
          <w:rFonts w:ascii="Palatino Linotype" w:hAnsi="Palatino Linotype"/>
        </w:rPr>
        <w:t>asasi</w:t>
      </w:r>
      <w:proofErr w:type="spellEnd"/>
      <w:r w:rsidRPr="00284570">
        <w:rPr>
          <w:rFonts w:ascii="Palatino Linotype" w:hAnsi="Palatino Linotype"/>
        </w:rPr>
        <w:t xml:space="preserve"> </w:t>
      </w:r>
      <w:proofErr w:type="spellStart"/>
      <w:r w:rsidRPr="00284570">
        <w:rPr>
          <w:rFonts w:ascii="Palatino Linotype" w:hAnsi="Palatino Linotype"/>
        </w:rPr>
        <w:t>manusia</w:t>
      </w:r>
      <w:proofErr w:type="spellEnd"/>
      <w:r w:rsidRPr="00284570">
        <w:rPr>
          <w:rFonts w:ascii="Palatino Linotype" w:hAnsi="Palatino Linotype"/>
        </w:rPr>
        <w:t xml:space="preserve"> </w:t>
      </w:r>
      <w:proofErr w:type="spellStart"/>
      <w:r w:rsidRPr="00284570">
        <w:rPr>
          <w:rFonts w:ascii="Palatino Linotype" w:hAnsi="Palatino Linotype"/>
        </w:rPr>
        <w:t>bagi</w:t>
      </w:r>
      <w:proofErr w:type="spellEnd"/>
      <w:r w:rsidRPr="00284570">
        <w:rPr>
          <w:rFonts w:ascii="Palatino Linotype" w:hAnsi="Palatino Linotype"/>
        </w:rPr>
        <w:t xml:space="preserve"> </w:t>
      </w:r>
      <w:proofErr w:type="spellStart"/>
      <w:r w:rsidRPr="00284570">
        <w:rPr>
          <w:rFonts w:ascii="Palatino Linotype" w:hAnsi="Palatino Linotype"/>
        </w:rPr>
        <w:t>setiap</w:t>
      </w:r>
      <w:proofErr w:type="spellEnd"/>
      <w:r w:rsidRPr="00284570">
        <w:rPr>
          <w:rFonts w:ascii="Palatino Linotype" w:hAnsi="Palatino Linotype"/>
        </w:rPr>
        <w:t xml:space="preserve"> </w:t>
      </w:r>
      <w:proofErr w:type="spellStart"/>
      <w:r w:rsidRPr="00284570">
        <w:rPr>
          <w:rFonts w:ascii="Palatino Linotype" w:hAnsi="Palatino Linotype"/>
        </w:rPr>
        <w:t>individu</w:t>
      </w:r>
      <w:proofErr w:type="spellEnd"/>
      <w:r w:rsidRPr="00284570">
        <w:rPr>
          <w:rFonts w:ascii="Palatino Linotype" w:hAnsi="Palatino Linotype"/>
        </w:rPr>
        <w:t xml:space="preserve"> yang </w:t>
      </w:r>
      <w:proofErr w:type="spellStart"/>
      <w:r w:rsidRPr="00284570">
        <w:rPr>
          <w:rFonts w:ascii="Palatino Linotype" w:hAnsi="Palatino Linotype"/>
        </w:rPr>
        <w:t>berhadapan</w:t>
      </w:r>
      <w:proofErr w:type="spellEnd"/>
      <w:r w:rsidRPr="00284570">
        <w:rPr>
          <w:rFonts w:ascii="Palatino Linotype" w:hAnsi="Palatino Linotype"/>
        </w:rPr>
        <w:t xml:space="preserve"> </w:t>
      </w:r>
      <w:proofErr w:type="spellStart"/>
      <w:r w:rsidRPr="00284570">
        <w:rPr>
          <w:rFonts w:ascii="Palatino Linotype" w:hAnsi="Palatino Linotype"/>
        </w:rPr>
        <w:t>dengan</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Di Indonesia, </w:t>
      </w:r>
      <w:proofErr w:type="spellStart"/>
      <w:r w:rsidRPr="00284570">
        <w:rPr>
          <w:rFonts w:ascii="Palatino Linotype" w:hAnsi="Palatino Linotype"/>
        </w:rPr>
        <w:t>prinsip</w:t>
      </w:r>
      <w:proofErr w:type="spellEnd"/>
      <w:r w:rsidRPr="00284570">
        <w:rPr>
          <w:rFonts w:ascii="Palatino Linotype" w:hAnsi="Palatino Linotype"/>
        </w:rPr>
        <w:t xml:space="preserve"> </w:t>
      </w:r>
      <w:proofErr w:type="spellStart"/>
      <w:r w:rsidRPr="00284570">
        <w:rPr>
          <w:rFonts w:ascii="Palatino Linotype" w:hAnsi="Palatino Linotype"/>
        </w:rPr>
        <w:t>ini</w:t>
      </w:r>
      <w:proofErr w:type="spellEnd"/>
      <w:r w:rsidRPr="00284570">
        <w:rPr>
          <w:rFonts w:ascii="Palatino Linotype" w:hAnsi="Palatino Linotype"/>
        </w:rPr>
        <w:t xml:space="preserve"> </w:t>
      </w:r>
      <w:proofErr w:type="spellStart"/>
      <w:r w:rsidRPr="00284570">
        <w:rPr>
          <w:rFonts w:ascii="Palatino Linotype" w:hAnsi="Palatino Linotype"/>
        </w:rPr>
        <w:t>telah</w:t>
      </w:r>
      <w:proofErr w:type="spellEnd"/>
      <w:r w:rsidRPr="00284570">
        <w:rPr>
          <w:rFonts w:ascii="Palatino Linotype" w:hAnsi="Palatino Linotype"/>
        </w:rPr>
        <w:t xml:space="preserve"> </w:t>
      </w:r>
      <w:proofErr w:type="spellStart"/>
      <w:r w:rsidRPr="00284570">
        <w:rPr>
          <w:rFonts w:ascii="Palatino Linotype" w:hAnsi="Palatino Linotype"/>
        </w:rPr>
        <w:t>diakomodasi</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kerangka</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nasional</w:t>
      </w:r>
      <w:proofErr w:type="spellEnd"/>
      <w:r w:rsidRPr="00284570">
        <w:rPr>
          <w:rFonts w:ascii="Palatino Linotype" w:hAnsi="Palatino Linotype"/>
        </w:rPr>
        <w:t xml:space="preserve">, </w:t>
      </w:r>
      <w:proofErr w:type="spellStart"/>
      <w:r w:rsidRPr="00284570">
        <w:rPr>
          <w:rFonts w:ascii="Palatino Linotype" w:hAnsi="Palatino Linotype"/>
        </w:rPr>
        <w:t>meskipun</w:t>
      </w:r>
      <w:proofErr w:type="spellEnd"/>
      <w:r w:rsidRPr="00284570">
        <w:rPr>
          <w:rFonts w:ascii="Palatino Linotype" w:hAnsi="Palatino Linotype"/>
        </w:rPr>
        <w:t xml:space="preserve"> </w:t>
      </w:r>
      <w:proofErr w:type="spellStart"/>
      <w:r w:rsidRPr="00284570">
        <w:rPr>
          <w:rFonts w:ascii="Palatino Linotype" w:hAnsi="Palatino Linotype"/>
        </w:rPr>
        <w:t>tidak</w:t>
      </w:r>
      <w:proofErr w:type="spellEnd"/>
      <w:r w:rsidRPr="00284570">
        <w:rPr>
          <w:rFonts w:ascii="Palatino Linotype" w:hAnsi="Palatino Linotype"/>
        </w:rPr>
        <w:t xml:space="preserve"> </w:t>
      </w:r>
      <w:proofErr w:type="spellStart"/>
      <w:r w:rsidRPr="00284570">
        <w:rPr>
          <w:rFonts w:ascii="Palatino Linotype" w:hAnsi="Palatino Linotype"/>
        </w:rPr>
        <w:t>selalu</w:t>
      </w:r>
      <w:proofErr w:type="spellEnd"/>
      <w:r w:rsidRPr="00284570">
        <w:rPr>
          <w:rFonts w:ascii="Palatino Linotype" w:hAnsi="Palatino Linotype"/>
        </w:rPr>
        <w:t xml:space="preserve"> </w:t>
      </w:r>
      <w:proofErr w:type="spellStart"/>
      <w:r w:rsidRPr="00284570">
        <w:rPr>
          <w:rFonts w:ascii="Palatino Linotype" w:hAnsi="Palatino Linotype"/>
        </w:rPr>
        <w:t>dirumuskan</w:t>
      </w:r>
      <w:proofErr w:type="spellEnd"/>
      <w:r w:rsidRPr="00284570">
        <w:rPr>
          <w:rFonts w:ascii="Palatino Linotype" w:hAnsi="Palatino Linotype"/>
        </w:rPr>
        <w:t xml:space="preserve"> </w:t>
      </w:r>
      <w:proofErr w:type="spellStart"/>
      <w:r w:rsidRPr="00284570">
        <w:rPr>
          <w:rFonts w:ascii="Palatino Linotype" w:hAnsi="Palatino Linotype"/>
        </w:rPr>
        <w:t>secara</w:t>
      </w:r>
      <w:proofErr w:type="spellEnd"/>
      <w:r w:rsidRPr="00284570">
        <w:rPr>
          <w:rFonts w:ascii="Palatino Linotype" w:hAnsi="Palatino Linotype"/>
        </w:rPr>
        <w:t xml:space="preserve"> </w:t>
      </w:r>
      <w:proofErr w:type="spellStart"/>
      <w:r w:rsidRPr="00284570">
        <w:rPr>
          <w:rFonts w:ascii="Palatino Linotype" w:hAnsi="Palatino Linotype"/>
        </w:rPr>
        <w:t>eksplisit</w:t>
      </w:r>
      <w:proofErr w:type="spellEnd"/>
      <w:r w:rsidRPr="00284570">
        <w:rPr>
          <w:rFonts w:ascii="Palatino Linotype" w:hAnsi="Palatino Linotype"/>
        </w:rPr>
        <w:t xml:space="preserve"> di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teks</w:t>
      </w:r>
      <w:proofErr w:type="spellEnd"/>
      <w:r w:rsidRPr="00284570">
        <w:rPr>
          <w:rFonts w:ascii="Palatino Linotype" w:hAnsi="Palatino Linotype"/>
        </w:rPr>
        <w:t xml:space="preserve"> </w:t>
      </w:r>
      <w:proofErr w:type="spellStart"/>
      <w:r w:rsidRPr="00284570">
        <w:rPr>
          <w:rFonts w:ascii="Palatino Linotype" w:hAnsi="Palatino Linotype"/>
        </w:rPr>
        <w:t>undang-undang</w:t>
      </w:r>
      <w:proofErr w:type="spellEnd"/>
      <w:r w:rsidRPr="00284570">
        <w:rPr>
          <w:rFonts w:ascii="Palatino Linotype" w:hAnsi="Palatino Linotype"/>
        </w:rPr>
        <w:t xml:space="preserve">. </w:t>
      </w:r>
      <w:proofErr w:type="spellStart"/>
      <w:r w:rsidRPr="00284570">
        <w:rPr>
          <w:rFonts w:ascii="Palatino Linotype" w:hAnsi="Palatino Linotype"/>
        </w:rPr>
        <w:t>Misalnya</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Kitab</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Undang-Undang</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Hukum</w:t>
      </w:r>
      <w:proofErr w:type="spellEnd"/>
      <w:r w:rsidRPr="00284570">
        <w:rPr>
          <w:rStyle w:val="Strong"/>
          <w:rFonts w:ascii="Palatino Linotype" w:hAnsi="Palatino Linotype"/>
          <w:b w:val="0"/>
        </w:rPr>
        <w:t xml:space="preserve"> Acara </w:t>
      </w:r>
      <w:proofErr w:type="spellStart"/>
      <w:r w:rsidRPr="00284570">
        <w:rPr>
          <w:rStyle w:val="Strong"/>
          <w:rFonts w:ascii="Palatino Linotype" w:hAnsi="Palatino Linotype"/>
          <w:b w:val="0"/>
        </w:rPr>
        <w:t>Pidana</w:t>
      </w:r>
      <w:proofErr w:type="spellEnd"/>
      <w:r w:rsidRPr="00284570">
        <w:rPr>
          <w:rStyle w:val="Strong"/>
          <w:rFonts w:ascii="Palatino Linotype" w:hAnsi="Palatino Linotype"/>
          <w:b w:val="0"/>
        </w:rPr>
        <w:t xml:space="preserve"> (KUHAP)</w:t>
      </w:r>
      <w:r w:rsidRPr="00284570">
        <w:rPr>
          <w:rFonts w:ascii="Palatino Linotype" w:hAnsi="Palatino Linotype"/>
          <w:b/>
        </w:rPr>
        <w:t>,</w:t>
      </w:r>
      <w:r w:rsidRPr="00284570">
        <w:rPr>
          <w:rFonts w:ascii="Palatino Linotype" w:hAnsi="Palatino Linotype"/>
        </w:rPr>
        <w:t xml:space="preserve"> </w:t>
      </w:r>
      <w:proofErr w:type="spellStart"/>
      <w:r w:rsidRPr="00284570">
        <w:rPr>
          <w:rFonts w:ascii="Palatino Linotype" w:hAnsi="Palatino Linotype"/>
        </w:rPr>
        <w:t>asas</w:t>
      </w:r>
      <w:proofErr w:type="spellEnd"/>
      <w:r w:rsidRPr="00284570">
        <w:rPr>
          <w:rFonts w:ascii="Palatino Linotype" w:hAnsi="Palatino Linotype"/>
        </w:rPr>
        <w:t xml:space="preserve"> </w:t>
      </w:r>
      <w:proofErr w:type="spellStart"/>
      <w:r w:rsidRPr="00284570">
        <w:rPr>
          <w:rFonts w:ascii="Palatino Linotype" w:hAnsi="Palatino Linotype"/>
        </w:rPr>
        <w:t>ini</w:t>
      </w:r>
      <w:proofErr w:type="spellEnd"/>
      <w:r w:rsidRPr="00284570">
        <w:rPr>
          <w:rFonts w:ascii="Palatino Linotype" w:hAnsi="Palatino Linotype"/>
        </w:rPr>
        <w:t xml:space="preserve"> </w:t>
      </w:r>
      <w:proofErr w:type="spellStart"/>
      <w:r w:rsidRPr="00284570">
        <w:rPr>
          <w:rFonts w:ascii="Palatino Linotype" w:hAnsi="Palatino Linotype"/>
        </w:rPr>
        <w:t>tidak</w:t>
      </w:r>
      <w:proofErr w:type="spellEnd"/>
      <w:r w:rsidRPr="00284570">
        <w:rPr>
          <w:rFonts w:ascii="Palatino Linotype" w:hAnsi="Palatino Linotype"/>
        </w:rPr>
        <w:t xml:space="preserve"> </w:t>
      </w:r>
      <w:proofErr w:type="spellStart"/>
      <w:r w:rsidRPr="00284570">
        <w:rPr>
          <w:rFonts w:ascii="Palatino Linotype" w:hAnsi="Palatino Linotype"/>
        </w:rPr>
        <w:t>dinyatakan</w:t>
      </w:r>
      <w:proofErr w:type="spellEnd"/>
      <w:r w:rsidRPr="00284570">
        <w:rPr>
          <w:rFonts w:ascii="Palatino Linotype" w:hAnsi="Palatino Linotype"/>
        </w:rPr>
        <w:t xml:space="preserve"> </w:t>
      </w:r>
      <w:proofErr w:type="spellStart"/>
      <w:r w:rsidRPr="00284570">
        <w:rPr>
          <w:rFonts w:ascii="Palatino Linotype" w:hAnsi="Palatino Linotype"/>
        </w:rPr>
        <w:t>secara</w:t>
      </w:r>
      <w:proofErr w:type="spellEnd"/>
      <w:r w:rsidRPr="00284570">
        <w:rPr>
          <w:rFonts w:ascii="Palatino Linotype" w:hAnsi="Palatino Linotype"/>
        </w:rPr>
        <w:t xml:space="preserve"> </w:t>
      </w:r>
      <w:proofErr w:type="spellStart"/>
      <w:r w:rsidRPr="00284570">
        <w:rPr>
          <w:rFonts w:ascii="Palatino Linotype" w:hAnsi="Palatino Linotype"/>
        </w:rPr>
        <w:t>tegas</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pasal-pasalnya</w:t>
      </w:r>
      <w:proofErr w:type="spellEnd"/>
      <w:r w:rsidRPr="00284570">
        <w:rPr>
          <w:rFonts w:ascii="Palatino Linotype" w:hAnsi="Palatino Linotype"/>
        </w:rPr>
        <w:t xml:space="preserve">, </w:t>
      </w:r>
      <w:proofErr w:type="spellStart"/>
      <w:r w:rsidRPr="00284570">
        <w:rPr>
          <w:rFonts w:ascii="Palatino Linotype" w:hAnsi="Palatino Linotype"/>
        </w:rPr>
        <w:t>tetapi</w:t>
      </w:r>
      <w:proofErr w:type="spellEnd"/>
      <w:r w:rsidRPr="00284570">
        <w:rPr>
          <w:rFonts w:ascii="Palatino Linotype" w:hAnsi="Palatino Linotype"/>
        </w:rPr>
        <w:t xml:space="preserve"> </w:t>
      </w:r>
      <w:proofErr w:type="spellStart"/>
      <w:r w:rsidRPr="00284570">
        <w:rPr>
          <w:rFonts w:ascii="Palatino Linotype" w:hAnsi="Palatino Linotype"/>
        </w:rPr>
        <w:t>tercantum</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Penjelasan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Umum</w:t>
      </w:r>
      <w:proofErr w:type="spellEnd"/>
      <w:r w:rsidRPr="00284570">
        <w:rPr>
          <w:rStyle w:val="Strong"/>
          <w:rFonts w:ascii="Palatino Linotype" w:hAnsi="Palatino Linotype"/>
          <w:b w:val="0"/>
        </w:rPr>
        <w:t xml:space="preserve"> KUHAP</w:t>
      </w:r>
      <w:r w:rsidRPr="00284570">
        <w:rPr>
          <w:rFonts w:ascii="Palatino Linotype" w:hAnsi="Palatino Linotype"/>
        </w:rPr>
        <w:t xml:space="preserve"> </w:t>
      </w:r>
      <w:proofErr w:type="spellStart"/>
      <w:r w:rsidRPr="00284570">
        <w:rPr>
          <w:rFonts w:ascii="Palatino Linotype" w:hAnsi="Palatino Linotype"/>
        </w:rPr>
        <w:t>angka</w:t>
      </w:r>
      <w:proofErr w:type="spellEnd"/>
      <w:r w:rsidRPr="00284570">
        <w:rPr>
          <w:rFonts w:ascii="Palatino Linotype" w:hAnsi="Palatino Linotype"/>
        </w:rPr>
        <w:t xml:space="preserve"> 3 </w:t>
      </w:r>
      <w:proofErr w:type="spellStart"/>
      <w:r w:rsidRPr="00284570">
        <w:rPr>
          <w:rFonts w:ascii="Palatino Linotype" w:hAnsi="Palatino Linotype"/>
        </w:rPr>
        <w:t>huruf</w:t>
      </w:r>
      <w:proofErr w:type="spellEnd"/>
      <w:r w:rsidRPr="00284570">
        <w:rPr>
          <w:rFonts w:ascii="Palatino Linotype" w:hAnsi="Palatino Linotype"/>
        </w:rPr>
        <w:t xml:space="preserve"> c.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bagian</w:t>
      </w:r>
      <w:proofErr w:type="spellEnd"/>
      <w:r w:rsidRPr="00284570">
        <w:rPr>
          <w:rFonts w:ascii="Palatino Linotype" w:hAnsi="Palatino Linotype"/>
        </w:rPr>
        <w:t xml:space="preserve"> </w:t>
      </w:r>
      <w:proofErr w:type="spellStart"/>
      <w:r w:rsidRPr="00284570">
        <w:rPr>
          <w:rFonts w:ascii="Palatino Linotype" w:hAnsi="Palatino Linotype"/>
        </w:rPr>
        <w:t>tersebut</w:t>
      </w:r>
      <w:proofErr w:type="spellEnd"/>
      <w:r w:rsidRPr="00284570">
        <w:rPr>
          <w:rFonts w:ascii="Palatino Linotype" w:hAnsi="Palatino Linotype"/>
        </w:rPr>
        <w:t xml:space="preserve"> </w:t>
      </w:r>
      <w:proofErr w:type="spellStart"/>
      <w:r w:rsidRPr="00284570">
        <w:rPr>
          <w:rFonts w:ascii="Palatino Linotype" w:hAnsi="Palatino Linotype"/>
        </w:rPr>
        <w:t>dijelaskan</w:t>
      </w:r>
      <w:proofErr w:type="spellEnd"/>
      <w:r w:rsidRPr="00284570">
        <w:rPr>
          <w:rFonts w:ascii="Palatino Linotype" w:hAnsi="Palatino Linotype"/>
        </w:rPr>
        <w:t xml:space="preserve"> </w:t>
      </w:r>
      <w:proofErr w:type="spellStart"/>
      <w:r w:rsidRPr="00284570">
        <w:rPr>
          <w:rFonts w:ascii="Palatino Linotype" w:hAnsi="Palatino Linotype"/>
        </w:rPr>
        <w:t>bahwa</w:t>
      </w:r>
      <w:proofErr w:type="spellEnd"/>
      <w:r w:rsidRPr="00284570">
        <w:rPr>
          <w:rFonts w:ascii="Palatino Linotype" w:hAnsi="Palatino Linotype"/>
        </w:rPr>
        <w:t xml:space="preserve"> </w:t>
      </w:r>
      <w:proofErr w:type="spellStart"/>
      <w:r w:rsidRPr="00284570">
        <w:rPr>
          <w:rFonts w:ascii="Palatino Linotype" w:hAnsi="Palatino Linotype"/>
        </w:rPr>
        <w:t>seseorang</w:t>
      </w:r>
      <w:proofErr w:type="spellEnd"/>
      <w:r w:rsidRPr="00284570">
        <w:rPr>
          <w:rFonts w:ascii="Palatino Linotype" w:hAnsi="Palatino Linotype"/>
        </w:rPr>
        <w:t xml:space="preserve"> yang </w:t>
      </w:r>
      <w:proofErr w:type="spellStart"/>
      <w:r w:rsidRPr="00284570">
        <w:rPr>
          <w:rFonts w:ascii="Palatino Linotype" w:hAnsi="Palatino Linotype"/>
        </w:rPr>
        <w:t>disangka</w:t>
      </w:r>
      <w:proofErr w:type="spellEnd"/>
      <w:r w:rsidRPr="00284570">
        <w:rPr>
          <w:rFonts w:ascii="Palatino Linotype" w:hAnsi="Palatino Linotype"/>
        </w:rPr>
        <w:t xml:space="preserve">, </w:t>
      </w:r>
      <w:proofErr w:type="spellStart"/>
      <w:r w:rsidRPr="00284570">
        <w:rPr>
          <w:rFonts w:ascii="Palatino Linotype" w:hAnsi="Palatino Linotype"/>
        </w:rPr>
        <w:t>ditangkap</w:t>
      </w:r>
      <w:proofErr w:type="spellEnd"/>
      <w:r w:rsidRPr="00284570">
        <w:rPr>
          <w:rFonts w:ascii="Palatino Linotype" w:hAnsi="Palatino Linotype"/>
        </w:rPr>
        <w:t xml:space="preserve">, </w:t>
      </w:r>
      <w:proofErr w:type="spellStart"/>
      <w:r w:rsidRPr="00284570">
        <w:rPr>
          <w:rFonts w:ascii="Palatino Linotype" w:hAnsi="Palatino Linotype"/>
        </w:rPr>
        <w:t>ditahan</w:t>
      </w:r>
      <w:proofErr w:type="spellEnd"/>
      <w:r w:rsidRPr="00284570">
        <w:rPr>
          <w:rFonts w:ascii="Palatino Linotype" w:hAnsi="Palatino Linotype"/>
        </w:rPr>
        <w:t xml:space="preserve">, </w:t>
      </w:r>
      <w:proofErr w:type="spellStart"/>
      <w:r w:rsidRPr="00284570">
        <w:rPr>
          <w:rFonts w:ascii="Palatino Linotype" w:hAnsi="Palatino Linotype"/>
        </w:rPr>
        <w:t>dituntut</w:t>
      </w:r>
      <w:proofErr w:type="spellEnd"/>
      <w:r w:rsidRPr="00284570">
        <w:rPr>
          <w:rFonts w:ascii="Palatino Linotype" w:hAnsi="Palatino Linotype"/>
        </w:rPr>
        <w:t xml:space="preserve">, </w:t>
      </w:r>
      <w:proofErr w:type="spellStart"/>
      <w:r w:rsidRPr="00284570">
        <w:rPr>
          <w:rFonts w:ascii="Palatino Linotype" w:hAnsi="Palatino Linotype"/>
        </w:rPr>
        <w:t>atau</w:t>
      </w:r>
      <w:proofErr w:type="spellEnd"/>
      <w:r w:rsidRPr="00284570">
        <w:rPr>
          <w:rFonts w:ascii="Palatino Linotype" w:hAnsi="Palatino Linotype"/>
        </w:rPr>
        <w:t xml:space="preserve"> </w:t>
      </w:r>
      <w:proofErr w:type="spellStart"/>
      <w:r w:rsidRPr="00284570">
        <w:rPr>
          <w:rFonts w:ascii="Palatino Linotype" w:hAnsi="Palatino Linotype"/>
        </w:rPr>
        <w:t>diajukan</w:t>
      </w:r>
      <w:proofErr w:type="spellEnd"/>
      <w:r w:rsidRPr="00284570">
        <w:rPr>
          <w:rFonts w:ascii="Palatino Linotype" w:hAnsi="Palatino Linotype"/>
        </w:rPr>
        <w:t xml:space="preserve"> </w:t>
      </w:r>
      <w:proofErr w:type="spellStart"/>
      <w:r w:rsidRPr="00284570">
        <w:rPr>
          <w:rFonts w:ascii="Palatino Linotype" w:hAnsi="Palatino Linotype"/>
        </w:rPr>
        <w:t>ke</w:t>
      </w:r>
      <w:proofErr w:type="spellEnd"/>
      <w:r w:rsidRPr="00284570">
        <w:rPr>
          <w:rFonts w:ascii="Palatino Linotype" w:hAnsi="Palatino Linotype"/>
        </w:rPr>
        <w:t xml:space="preserve"> </w:t>
      </w:r>
      <w:proofErr w:type="spellStart"/>
      <w:r w:rsidRPr="00284570">
        <w:rPr>
          <w:rFonts w:ascii="Palatino Linotype" w:hAnsi="Palatino Linotype"/>
        </w:rPr>
        <w:t>hadapan</w:t>
      </w:r>
      <w:proofErr w:type="spellEnd"/>
      <w:r w:rsidRPr="00284570">
        <w:rPr>
          <w:rFonts w:ascii="Palatino Linotype" w:hAnsi="Palatino Linotype"/>
        </w:rPr>
        <w:t xml:space="preserve"> </w:t>
      </w:r>
      <w:proofErr w:type="spellStart"/>
      <w:r w:rsidRPr="00284570">
        <w:rPr>
          <w:rFonts w:ascii="Palatino Linotype" w:hAnsi="Palatino Linotype"/>
        </w:rPr>
        <w:t>pengadilan</w:t>
      </w:r>
      <w:proofErr w:type="spellEnd"/>
      <w:r w:rsidRPr="00284570">
        <w:rPr>
          <w:rFonts w:ascii="Palatino Linotype" w:hAnsi="Palatino Linotype"/>
        </w:rPr>
        <w:t xml:space="preserve">, </w:t>
      </w:r>
      <w:proofErr w:type="spellStart"/>
      <w:r w:rsidRPr="00284570">
        <w:rPr>
          <w:rFonts w:ascii="Palatino Linotype" w:hAnsi="Palatino Linotype"/>
        </w:rPr>
        <w:t>harus</w:t>
      </w:r>
      <w:proofErr w:type="spellEnd"/>
      <w:r w:rsidRPr="00284570">
        <w:rPr>
          <w:rFonts w:ascii="Palatino Linotype" w:hAnsi="Palatino Linotype"/>
        </w:rPr>
        <w:t xml:space="preserve"> </w:t>
      </w:r>
      <w:proofErr w:type="spellStart"/>
      <w:r w:rsidRPr="00284570">
        <w:rPr>
          <w:rFonts w:ascii="Palatino Linotype" w:hAnsi="Palatino Linotype"/>
        </w:rPr>
        <w:t>dianggap</w:t>
      </w:r>
      <w:proofErr w:type="spellEnd"/>
      <w:r w:rsidRPr="00284570">
        <w:rPr>
          <w:rFonts w:ascii="Palatino Linotype" w:hAnsi="Palatino Linotype"/>
        </w:rPr>
        <w:t xml:space="preserve"> </w:t>
      </w:r>
      <w:proofErr w:type="spellStart"/>
      <w:r w:rsidRPr="00284570">
        <w:rPr>
          <w:rFonts w:ascii="Palatino Linotype" w:hAnsi="Palatino Linotype"/>
        </w:rPr>
        <w:t>tidak</w:t>
      </w:r>
      <w:proofErr w:type="spellEnd"/>
      <w:r w:rsidRPr="00284570">
        <w:rPr>
          <w:rFonts w:ascii="Palatino Linotype" w:hAnsi="Palatino Linotype"/>
        </w:rPr>
        <w:t xml:space="preserve"> </w:t>
      </w:r>
      <w:proofErr w:type="spellStart"/>
      <w:r w:rsidRPr="00284570">
        <w:rPr>
          <w:rFonts w:ascii="Palatino Linotype" w:hAnsi="Palatino Linotype"/>
        </w:rPr>
        <w:t>bersalah</w:t>
      </w:r>
      <w:proofErr w:type="spellEnd"/>
      <w:r w:rsidRPr="00284570">
        <w:rPr>
          <w:rFonts w:ascii="Palatino Linotype" w:hAnsi="Palatino Linotype"/>
        </w:rPr>
        <w:t xml:space="preserve"> </w:t>
      </w:r>
      <w:proofErr w:type="spellStart"/>
      <w:r w:rsidRPr="00284570">
        <w:rPr>
          <w:rFonts w:ascii="Palatino Linotype" w:hAnsi="Palatino Linotype"/>
        </w:rPr>
        <w:t>hingga</w:t>
      </w:r>
      <w:proofErr w:type="spellEnd"/>
      <w:r w:rsidRPr="00284570">
        <w:rPr>
          <w:rFonts w:ascii="Palatino Linotype" w:hAnsi="Palatino Linotype"/>
        </w:rPr>
        <w:t xml:space="preserve"> </w:t>
      </w:r>
      <w:proofErr w:type="spellStart"/>
      <w:r w:rsidRPr="00284570">
        <w:rPr>
          <w:rFonts w:ascii="Palatino Linotype" w:hAnsi="Palatino Linotype"/>
        </w:rPr>
        <w:t>adanya</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putusan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pengadilan</w:t>
      </w:r>
      <w:proofErr w:type="spellEnd"/>
      <w:r w:rsidRPr="00284570">
        <w:rPr>
          <w:rStyle w:val="Strong"/>
          <w:rFonts w:ascii="Palatino Linotype" w:hAnsi="Palatino Linotype"/>
          <w:b w:val="0"/>
        </w:rPr>
        <w:t xml:space="preserve"> yang </w:t>
      </w:r>
      <w:proofErr w:type="spellStart"/>
      <w:r w:rsidRPr="00284570">
        <w:rPr>
          <w:rStyle w:val="Strong"/>
          <w:rFonts w:ascii="Palatino Linotype" w:hAnsi="Palatino Linotype"/>
          <w:b w:val="0"/>
        </w:rPr>
        <w:t>sah</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dan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berkekuatan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hukum</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tetap</w:t>
      </w:r>
      <w:proofErr w:type="spellEnd"/>
      <w:r w:rsidRPr="00284570">
        <w:rPr>
          <w:rFonts w:ascii="Palatino Linotype" w:hAnsi="Palatino Linotype"/>
        </w:rPr>
        <w:t xml:space="preserve"> yang </w:t>
      </w:r>
      <w:proofErr w:type="spellStart"/>
      <w:r w:rsidRPr="00284570">
        <w:rPr>
          <w:rFonts w:ascii="Palatino Linotype" w:hAnsi="Palatino Linotype"/>
        </w:rPr>
        <w:t>menyatakan</w:t>
      </w:r>
      <w:proofErr w:type="spellEnd"/>
      <w:r w:rsidRPr="00284570">
        <w:rPr>
          <w:rFonts w:ascii="Palatino Linotype" w:hAnsi="Palatino Linotype"/>
        </w:rPr>
        <w:t xml:space="preserve"> </w:t>
      </w:r>
      <w:proofErr w:type="spellStart"/>
      <w:r w:rsidRPr="00284570">
        <w:rPr>
          <w:rFonts w:ascii="Palatino Linotype" w:hAnsi="Palatino Linotype"/>
        </w:rPr>
        <w:t>kesalahannya</w:t>
      </w:r>
      <w:proofErr w:type="spellEnd"/>
      <w:r w:rsidRPr="00284570">
        <w:rPr>
          <w:rFonts w:ascii="Palatino Linotype" w:hAnsi="Palatino Linotype"/>
        </w:rPr>
        <w:t>.</w:t>
      </w:r>
      <w:r w:rsidRPr="00284570">
        <w:rPr>
          <w:rFonts w:ascii="Palatino Linotype" w:hAnsi="Palatino Linotype"/>
          <w:lang w:val="id-ID"/>
        </w:rPr>
        <w:t xml:space="preserve"> </w:t>
      </w:r>
      <w:proofErr w:type="spellStart"/>
      <w:r w:rsidRPr="00284570">
        <w:rPr>
          <w:rFonts w:ascii="Palatino Linotype" w:hAnsi="Palatino Linotype"/>
        </w:rPr>
        <w:t>Lebih</w:t>
      </w:r>
      <w:proofErr w:type="spellEnd"/>
      <w:r w:rsidRPr="00284570">
        <w:rPr>
          <w:rFonts w:ascii="Palatino Linotype" w:hAnsi="Palatino Linotype"/>
        </w:rPr>
        <w:t xml:space="preserve"> </w:t>
      </w:r>
      <w:proofErr w:type="spellStart"/>
      <w:r w:rsidRPr="00284570">
        <w:rPr>
          <w:rFonts w:ascii="Palatino Linotype" w:hAnsi="Palatino Linotype"/>
        </w:rPr>
        <w:t>lanjut</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pengakuan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terhadap</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asas</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praduga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tak</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bersalah</w:t>
      </w:r>
      <w:proofErr w:type="spellEnd"/>
      <w:r w:rsidRPr="00284570">
        <w:rPr>
          <w:rFonts w:ascii="Palatino Linotype" w:hAnsi="Palatino Linotype"/>
          <w:b/>
        </w:rPr>
        <w:t xml:space="preserve"> </w:t>
      </w:r>
      <w:proofErr w:type="spellStart"/>
      <w:r w:rsidRPr="00284570">
        <w:rPr>
          <w:rFonts w:ascii="Palatino Linotype" w:hAnsi="Palatino Linotype"/>
        </w:rPr>
        <w:t>juga</w:t>
      </w:r>
      <w:proofErr w:type="spellEnd"/>
      <w:r w:rsidRPr="00284570">
        <w:rPr>
          <w:rFonts w:ascii="Palatino Linotype" w:hAnsi="Palatino Linotype"/>
        </w:rPr>
        <w:t xml:space="preserve"> </w:t>
      </w:r>
      <w:proofErr w:type="spellStart"/>
      <w:r w:rsidRPr="00284570">
        <w:rPr>
          <w:rFonts w:ascii="Palatino Linotype" w:hAnsi="Palatino Linotype"/>
        </w:rPr>
        <w:t>ditegaskan</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b/>
        </w:rPr>
        <w:t xml:space="preserve"> </w:t>
      </w:r>
      <w:proofErr w:type="spellStart"/>
      <w:r w:rsidRPr="00284570">
        <w:rPr>
          <w:rStyle w:val="Strong"/>
          <w:rFonts w:ascii="Palatino Linotype" w:hAnsi="Palatino Linotype"/>
          <w:b w:val="0"/>
        </w:rPr>
        <w:t>Undang-Undang</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Republik</w:t>
      </w:r>
      <w:proofErr w:type="spellEnd"/>
      <w:r w:rsidRPr="00284570">
        <w:rPr>
          <w:rStyle w:val="Strong"/>
          <w:rFonts w:ascii="Palatino Linotype" w:hAnsi="Palatino Linotype"/>
          <w:b w:val="0"/>
        </w:rPr>
        <w:t xml:space="preserve"> Indonesia </w:t>
      </w:r>
      <w:proofErr w:type="spellStart"/>
      <w:r w:rsidRPr="00284570">
        <w:rPr>
          <w:rStyle w:val="Strong"/>
          <w:rFonts w:ascii="Palatino Linotype" w:hAnsi="Palatino Linotype"/>
          <w:b w:val="0"/>
        </w:rPr>
        <w:t>Nomor</w:t>
      </w:r>
      <w:proofErr w:type="spellEnd"/>
      <w:r w:rsidRPr="00284570">
        <w:rPr>
          <w:rStyle w:val="Strong"/>
          <w:rFonts w:ascii="Palatino Linotype" w:hAnsi="Palatino Linotype"/>
          <w:b w:val="0"/>
        </w:rPr>
        <w:t xml:space="preserve"> 39 </w:t>
      </w:r>
      <w:proofErr w:type="spellStart"/>
      <w:r w:rsidRPr="00284570">
        <w:rPr>
          <w:rStyle w:val="Strong"/>
          <w:rFonts w:ascii="Palatino Linotype" w:hAnsi="Palatino Linotype"/>
          <w:b w:val="0"/>
        </w:rPr>
        <w:t>Tahun</w:t>
      </w:r>
      <w:proofErr w:type="spellEnd"/>
      <w:r w:rsidRPr="00284570">
        <w:rPr>
          <w:rStyle w:val="Strong"/>
          <w:rFonts w:ascii="Palatino Linotype" w:hAnsi="Palatino Linotype"/>
          <w:b w:val="0"/>
        </w:rPr>
        <w:t xml:space="preserve"> 1999 </w:t>
      </w:r>
      <w:proofErr w:type="spellStart"/>
      <w:r w:rsidRPr="00284570">
        <w:rPr>
          <w:rStyle w:val="Strong"/>
          <w:rFonts w:ascii="Palatino Linotype" w:hAnsi="Palatino Linotype"/>
          <w:b w:val="0"/>
        </w:rPr>
        <w:t>tentang</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Hak</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Asasi</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Manusia</w:t>
      </w:r>
      <w:proofErr w:type="spellEnd"/>
      <w:r w:rsidRPr="00284570">
        <w:rPr>
          <w:rFonts w:ascii="Palatino Linotype" w:hAnsi="Palatino Linotype"/>
        </w:rPr>
        <w:t xml:space="preserve">, </w:t>
      </w:r>
      <w:proofErr w:type="spellStart"/>
      <w:r w:rsidRPr="00284570">
        <w:rPr>
          <w:rFonts w:ascii="Palatino Linotype" w:hAnsi="Palatino Linotype"/>
        </w:rPr>
        <w:t>khususnya</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Pasal</w:t>
      </w:r>
      <w:proofErr w:type="spellEnd"/>
      <w:r w:rsidRPr="00284570">
        <w:rPr>
          <w:rStyle w:val="Strong"/>
          <w:rFonts w:ascii="Palatino Linotype" w:hAnsi="Palatino Linotype"/>
          <w:b w:val="0"/>
        </w:rPr>
        <w:t xml:space="preserve"> 18 </w:t>
      </w:r>
      <w:proofErr w:type="spellStart"/>
      <w:r w:rsidRPr="00284570">
        <w:rPr>
          <w:rStyle w:val="Strong"/>
          <w:rFonts w:ascii="Palatino Linotype" w:hAnsi="Palatino Linotype"/>
          <w:b w:val="0"/>
        </w:rPr>
        <w:t>ayat</w:t>
      </w:r>
      <w:proofErr w:type="spellEnd"/>
      <w:r w:rsidRPr="00284570">
        <w:rPr>
          <w:rStyle w:val="Strong"/>
          <w:rFonts w:ascii="Palatino Linotype" w:hAnsi="Palatino Linotype"/>
          <w:b w:val="0"/>
        </w:rPr>
        <w:t xml:space="preserve"> (1)</w:t>
      </w:r>
      <w:r w:rsidRPr="00284570">
        <w:rPr>
          <w:rFonts w:ascii="Palatino Linotype" w:hAnsi="Palatino Linotype"/>
          <w:b/>
        </w:rPr>
        <w:t>.</w:t>
      </w:r>
      <w:r w:rsidRPr="00284570">
        <w:rPr>
          <w:rFonts w:ascii="Palatino Linotype" w:hAnsi="Palatino Linotype"/>
        </w:rPr>
        <w:t xml:space="preserve"> </w:t>
      </w:r>
      <w:proofErr w:type="spellStart"/>
      <w:r w:rsidRPr="00284570">
        <w:rPr>
          <w:rFonts w:ascii="Palatino Linotype" w:hAnsi="Palatino Linotype"/>
        </w:rPr>
        <w:t>Pasal</w:t>
      </w:r>
      <w:proofErr w:type="spellEnd"/>
      <w:r w:rsidRPr="00284570">
        <w:rPr>
          <w:rFonts w:ascii="Palatino Linotype" w:hAnsi="Palatino Linotype"/>
        </w:rPr>
        <w:t xml:space="preserve"> </w:t>
      </w:r>
      <w:proofErr w:type="spellStart"/>
      <w:r w:rsidRPr="00284570">
        <w:rPr>
          <w:rFonts w:ascii="Palatino Linotype" w:hAnsi="Palatino Linotype"/>
        </w:rPr>
        <w:t>tersebut</w:t>
      </w:r>
      <w:proofErr w:type="spellEnd"/>
      <w:r w:rsidRPr="00284570">
        <w:rPr>
          <w:rFonts w:ascii="Palatino Linotype" w:hAnsi="Palatino Linotype"/>
        </w:rPr>
        <w:t xml:space="preserve"> </w:t>
      </w:r>
      <w:proofErr w:type="spellStart"/>
      <w:r w:rsidRPr="00284570">
        <w:rPr>
          <w:rFonts w:ascii="Palatino Linotype" w:hAnsi="Palatino Linotype"/>
        </w:rPr>
        <w:t>menyatakan</w:t>
      </w:r>
      <w:proofErr w:type="spellEnd"/>
      <w:r w:rsidRPr="00284570">
        <w:rPr>
          <w:rFonts w:ascii="Palatino Linotype" w:hAnsi="Palatino Linotype"/>
        </w:rPr>
        <w:t xml:space="preserve"> </w:t>
      </w:r>
      <w:proofErr w:type="spellStart"/>
      <w:r w:rsidRPr="00284570">
        <w:rPr>
          <w:rFonts w:ascii="Palatino Linotype" w:hAnsi="Palatino Linotype"/>
        </w:rPr>
        <w:t>bahwa</w:t>
      </w:r>
      <w:proofErr w:type="spellEnd"/>
      <w:r w:rsidRPr="00284570">
        <w:rPr>
          <w:rFonts w:ascii="Palatino Linotype" w:hAnsi="Palatino Linotype"/>
        </w:rPr>
        <w:t xml:space="preserve"> </w:t>
      </w:r>
      <w:proofErr w:type="spellStart"/>
      <w:r w:rsidRPr="00284570">
        <w:rPr>
          <w:rFonts w:ascii="Palatino Linotype" w:hAnsi="Palatino Linotype"/>
        </w:rPr>
        <w:t>setiap</w:t>
      </w:r>
      <w:proofErr w:type="spellEnd"/>
      <w:r w:rsidRPr="00284570">
        <w:rPr>
          <w:rFonts w:ascii="Palatino Linotype" w:hAnsi="Palatino Linotype"/>
        </w:rPr>
        <w:t xml:space="preserve"> orang yang </w:t>
      </w:r>
      <w:proofErr w:type="spellStart"/>
      <w:r w:rsidRPr="00284570">
        <w:rPr>
          <w:rFonts w:ascii="Palatino Linotype" w:hAnsi="Palatino Linotype"/>
        </w:rPr>
        <w:t>ditangkap</w:t>
      </w:r>
      <w:proofErr w:type="spellEnd"/>
      <w:r w:rsidRPr="00284570">
        <w:rPr>
          <w:rFonts w:ascii="Palatino Linotype" w:hAnsi="Palatino Linotype"/>
        </w:rPr>
        <w:t xml:space="preserve">, </w:t>
      </w:r>
      <w:proofErr w:type="spellStart"/>
      <w:r w:rsidRPr="00284570">
        <w:rPr>
          <w:rFonts w:ascii="Palatino Linotype" w:hAnsi="Palatino Linotype"/>
        </w:rPr>
        <w:t>ditahan</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dituntut</w:t>
      </w:r>
      <w:proofErr w:type="spellEnd"/>
      <w:r w:rsidRPr="00284570">
        <w:rPr>
          <w:rFonts w:ascii="Palatino Linotype" w:hAnsi="Palatino Linotype"/>
        </w:rPr>
        <w:t xml:space="preserve"> </w:t>
      </w:r>
      <w:proofErr w:type="spellStart"/>
      <w:r w:rsidRPr="00284570">
        <w:rPr>
          <w:rFonts w:ascii="Palatino Linotype" w:hAnsi="Palatino Linotype"/>
        </w:rPr>
        <w:t>karena</w:t>
      </w:r>
      <w:proofErr w:type="spellEnd"/>
      <w:r w:rsidRPr="00284570">
        <w:rPr>
          <w:rFonts w:ascii="Palatino Linotype" w:hAnsi="Palatino Linotype"/>
        </w:rPr>
        <w:t xml:space="preserve"> </w:t>
      </w:r>
      <w:proofErr w:type="spellStart"/>
      <w:r w:rsidRPr="00284570">
        <w:rPr>
          <w:rFonts w:ascii="Palatino Linotype" w:hAnsi="Palatino Linotype"/>
        </w:rPr>
        <w:t>disangka</w:t>
      </w:r>
      <w:proofErr w:type="spellEnd"/>
      <w:r w:rsidRPr="00284570">
        <w:rPr>
          <w:rFonts w:ascii="Palatino Linotype" w:hAnsi="Palatino Linotype"/>
        </w:rPr>
        <w:t xml:space="preserve"> </w:t>
      </w:r>
      <w:proofErr w:type="spellStart"/>
      <w:r w:rsidRPr="00284570">
        <w:rPr>
          <w:rFonts w:ascii="Palatino Linotype" w:hAnsi="Palatino Linotype"/>
        </w:rPr>
        <w:t>melakukan</w:t>
      </w:r>
      <w:proofErr w:type="spellEnd"/>
      <w:r w:rsidRPr="00284570">
        <w:rPr>
          <w:rFonts w:ascii="Palatino Linotype" w:hAnsi="Palatino Linotype"/>
        </w:rPr>
        <w:t xml:space="preserve"> </w:t>
      </w:r>
      <w:proofErr w:type="spellStart"/>
      <w:r w:rsidRPr="00284570">
        <w:rPr>
          <w:rFonts w:ascii="Palatino Linotype" w:hAnsi="Palatino Linotype"/>
        </w:rPr>
        <w:t>suatu</w:t>
      </w:r>
      <w:proofErr w:type="spellEnd"/>
      <w:r w:rsidRPr="00284570">
        <w:rPr>
          <w:rFonts w:ascii="Palatino Linotype" w:hAnsi="Palatino Linotype"/>
        </w:rPr>
        <w:t xml:space="preserve"> </w:t>
      </w:r>
      <w:proofErr w:type="spellStart"/>
      <w:r w:rsidRPr="00284570">
        <w:rPr>
          <w:rFonts w:ascii="Palatino Linotype" w:hAnsi="Palatino Linotype"/>
        </w:rPr>
        <w:t>tindak</w:t>
      </w:r>
      <w:proofErr w:type="spellEnd"/>
      <w:r w:rsidRPr="00284570">
        <w:rPr>
          <w:rFonts w:ascii="Palatino Linotype" w:hAnsi="Palatino Linotype"/>
        </w:rPr>
        <w:t xml:space="preserve"> </w:t>
      </w:r>
      <w:proofErr w:type="spellStart"/>
      <w:r w:rsidRPr="00284570">
        <w:rPr>
          <w:rFonts w:ascii="Palatino Linotype" w:hAnsi="Palatino Linotype"/>
        </w:rPr>
        <w:t>pidana</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berhak</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untuk</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dianggap</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tidak</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bersalah</w:t>
      </w:r>
      <w:proofErr w:type="spellEnd"/>
      <w:r w:rsidRPr="00284570">
        <w:rPr>
          <w:rFonts w:ascii="Palatino Linotype" w:hAnsi="Palatino Linotype"/>
        </w:rPr>
        <w:t xml:space="preserve"> </w:t>
      </w:r>
      <w:proofErr w:type="spellStart"/>
      <w:r w:rsidRPr="00284570">
        <w:rPr>
          <w:rFonts w:ascii="Palatino Linotype" w:hAnsi="Palatino Linotype"/>
        </w:rPr>
        <w:t>sampai</w:t>
      </w:r>
      <w:proofErr w:type="spellEnd"/>
      <w:r w:rsidRPr="00284570">
        <w:rPr>
          <w:rFonts w:ascii="Palatino Linotype" w:hAnsi="Palatino Linotype"/>
        </w:rPr>
        <w:t xml:space="preserve"> </w:t>
      </w:r>
      <w:proofErr w:type="spellStart"/>
      <w:r w:rsidRPr="00284570">
        <w:rPr>
          <w:rFonts w:ascii="Palatino Linotype" w:hAnsi="Palatino Linotype"/>
        </w:rPr>
        <w:t>adanya</w:t>
      </w:r>
      <w:proofErr w:type="spellEnd"/>
      <w:r w:rsidRPr="00284570">
        <w:rPr>
          <w:rFonts w:ascii="Palatino Linotype" w:hAnsi="Palatino Linotype"/>
        </w:rPr>
        <w:t xml:space="preserve"> </w:t>
      </w:r>
      <w:proofErr w:type="spellStart"/>
      <w:r w:rsidRPr="00284570">
        <w:rPr>
          <w:rFonts w:ascii="Palatino Linotype" w:hAnsi="Palatino Linotype"/>
        </w:rPr>
        <w:t>pembuktian</w:t>
      </w:r>
      <w:proofErr w:type="spellEnd"/>
      <w:r w:rsidRPr="00284570">
        <w:rPr>
          <w:rFonts w:ascii="Palatino Linotype" w:hAnsi="Palatino Linotype"/>
        </w:rPr>
        <w:t xml:space="preserve"> </w:t>
      </w:r>
      <w:proofErr w:type="spellStart"/>
      <w:r w:rsidRPr="00284570">
        <w:rPr>
          <w:rFonts w:ascii="Palatino Linotype" w:hAnsi="Palatino Linotype"/>
        </w:rPr>
        <w:t>sebaliknya</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proses </w:t>
      </w:r>
      <w:proofErr w:type="spellStart"/>
      <w:r w:rsidRPr="00284570">
        <w:rPr>
          <w:rFonts w:ascii="Palatino Linotype" w:hAnsi="Palatino Linotype"/>
        </w:rPr>
        <w:t>persidangan</w:t>
      </w:r>
      <w:proofErr w:type="spellEnd"/>
      <w:r w:rsidRPr="00284570">
        <w:rPr>
          <w:rFonts w:ascii="Palatino Linotype" w:hAnsi="Palatino Linotype"/>
        </w:rPr>
        <w:t xml:space="preserve"> yang </w:t>
      </w:r>
      <w:proofErr w:type="spellStart"/>
      <w:r w:rsidRPr="00284570">
        <w:rPr>
          <w:rFonts w:ascii="Palatino Linotype" w:hAnsi="Palatino Linotype"/>
        </w:rPr>
        <w:t>sah</w:t>
      </w:r>
      <w:proofErr w:type="spellEnd"/>
      <w:r w:rsidRPr="00284570">
        <w:rPr>
          <w:rFonts w:ascii="Palatino Linotype" w:hAnsi="Palatino Linotype"/>
        </w:rPr>
        <w:t xml:space="preserve">. </w:t>
      </w:r>
      <w:proofErr w:type="spellStart"/>
      <w:r w:rsidRPr="00284570">
        <w:rPr>
          <w:rFonts w:ascii="Palatino Linotype" w:hAnsi="Palatino Linotype"/>
        </w:rPr>
        <w:t>Selain</w:t>
      </w:r>
      <w:proofErr w:type="spellEnd"/>
      <w:r w:rsidRPr="00284570">
        <w:rPr>
          <w:rFonts w:ascii="Palatino Linotype" w:hAnsi="Palatino Linotype"/>
        </w:rPr>
        <w:t xml:space="preserve"> </w:t>
      </w:r>
      <w:proofErr w:type="spellStart"/>
      <w:r w:rsidRPr="00284570">
        <w:rPr>
          <w:rFonts w:ascii="Palatino Linotype" w:hAnsi="Palatino Linotype"/>
        </w:rPr>
        <w:t>itu</w:t>
      </w:r>
      <w:proofErr w:type="spellEnd"/>
      <w:r w:rsidRPr="00284570">
        <w:rPr>
          <w:rFonts w:ascii="Palatino Linotype" w:hAnsi="Palatino Linotype"/>
        </w:rPr>
        <w:t xml:space="preserve">, </w:t>
      </w:r>
      <w:proofErr w:type="spellStart"/>
      <w:r w:rsidRPr="00284570">
        <w:rPr>
          <w:rFonts w:ascii="Palatino Linotype" w:hAnsi="Palatino Linotype"/>
        </w:rPr>
        <w:t>undang-undang</w:t>
      </w:r>
      <w:proofErr w:type="spellEnd"/>
      <w:r w:rsidRPr="00284570">
        <w:rPr>
          <w:rFonts w:ascii="Palatino Linotype" w:hAnsi="Palatino Linotype"/>
        </w:rPr>
        <w:t xml:space="preserve"> </w:t>
      </w:r>
      <w:proofErr w:type="spellStart"/>
      <w:r w:rsidRPr="00284570">
        <w:rPr>
          <w:rFonts w:ascii="Palatino Linotype" w:hAnsi="Palatino Linotype"/>
        </w:rPr>
        <w:t>tersebut</w:t>
      </w:r>
      <w:proofErr w:type="spellEnd"/>
      <w:r w:rsidRPr="00284570">
        <w:rPr>
          <w:rFonts w:ascii="Palatino Linotype" w:hAnsi="Palatino Linotype"/>
        </w:rPr>
        <w:t xml:space="preserve"> </w:t>
      </w:r>
      <w:proofErr w:type="spellStart"/>
      <w:r w:rsidRPr="00284570">
        <w:rPr>
          <w:rFonts w:ascii="Palatino Linotype" w:hAnsi="Palatino Linotype"/>
        </w:rPr>
        <w:t>juga</w:t>
      </w:r>
      <w:proofErr w:type="spellEnd"/>
      <w:r w:rsidRPr="00284570">
        <w:rPr>
          <w:rFonts w:ascii="Palatino Linotype" w:hAnsi="Palatino Linotype"/>
        </w:rPr>
        <w:t xml:space="preserve"> </w:t>
      </w:r>
      <w:proofErr w:type="spellStart"/>
      <w:r w:rsidRPr="00284570">
        <w:rPr>
          <w:rFonts w:ascii="Palatino Linotype" w:hAnsi="Palatino Linotype"/>
        </w:rPr>
        <w:t>menjamin</w:t>
      </w:r>
      <w:proofErr w:type="spellEnd"/>
      <w:r w:rsidRPr="00284570">
        <w:rPr>
          <w:rFonts w:ascii="Palatino Linotype" w:hAnsi="Palatino Linotype"/>
        </w:rPr>
        <w:t xml:space="preserve"> </w:t>
      </w:r>
      <w:proofErr w:type="spellStart"/>
      <w:r w:rsidRPr="00284570">
        <w:rPr>
          <w:rFonts w:ascii="Palatino Linotype" w:hAnsi="Palatino Linotype"/>
        </w:rPr>
        <w:t>bahwa</w:t>
      </w:r>
      <w:proofErr w:type="spellEnd"/>
      <w:r w:rsidRPr="00284570">
        <w:rPr>
          <w:rFonts w:ascii="Palatino Linotype" w:hAnsi="Palatino Linotype"/>
        </w:rPr>
        <w:t xml:space="preserve"> </w:t>
      </w:r>
      <w:proofErr w:type="spellStart"/>
      <w:r w:rsidRPr="00284570">
        <w:rPr>
          <w:rFonts w:ascii="Palatino Linotype" w:hAnsi="Palatino Linotype"/>
        </w:rPr>
        <w:t>setiap</w:t>
      </w:r>
      <w:proofErr w:type="spellEnd"/>
      <w:r w:rsidRPr="00284570">
        <w:rPr>
          <w:rFonts w:ascii="Palatino Linotype" w:hAnsi="Palatino Linotype"/>
        </w:rPr>
        <w:t xml:space="preserve"> orang yang </w:t>
      </w:r>
      <w:proofErr w:type="spellStart"/>
      <w:r w:rsidRPr="00284570">
        <w:rPr>
          <w:rFonts w:ascii="Palatino Linotype" w:hAnsi="Palatino Linotype"/>
        </w:rPr>
        <w:t>berada</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posisi</w:t>
      </w:r>
      <w:proofErr w:type="spellEnd"/>
      <w:r w:rsidRPr="00284570">
        <w:rPr>
          <w:rFonts w:ascii="Palatino Linotype" w:hAnsi="Palatino Linotype"/>
        </w:rPr>
        <w:t xml:space="preserve"> </w:t>
      </w:r>
      <w:proofErr w:type="spellStart"/>
      <w:r w:rsidRPr="00284570">
        <w:rPr>
          <w:rFonts w:ascii="Palatino Linotype" w:hAnsi="Palatino Linotype"/>
        </w:rPr>
        <w:t>terdakwa</w:t>
      </w:r>
      <w:proofErr w:type="spellEnd"/>
      <w:r w:rsidRPr="00284570">
        <w:rPr>
          <w:rFonts w:ascii="Palatino Linotype" w:hAnsi="Palatino Linotype"/>
        </w:rPr>
        <w:t xml:space="preserve"> </w:t>
      </w:r>
      <w:proofErr w:type="spellStart"/>
      <w:r w:rsidRPr="00284570">
        <w:rPr>
          <w:rFonts w:ascii="Palatino Linotype" w:hAnsi="Palatino Linotype"/>
        </w:rPr>
        <w:t>atau</w:t>
      </w:r>
      <w:proofErr w:type="spellEnd"/>
      <w:r w:rsidRPr="00284570">
        <w:rPr>
          <w:rFonts w:ascii="Palatino Linotype" w:hAnsi="Palatino Linotype"/>
        </w:rPr>
        <w:t xml:space="preserve"> </w:t>
      </w:r>
      <w:proofErr w:type="spellStart"/>
      <w:r w:rsidRPr="00284570">
        <w:rPr>
          <w:rFonts w:ascii="Palatino Linotype" w:hAnsi="Palatino Linotype"/>
        </w:rPr>
        <w:t>tersangka</w:t>
      </w:r>
      <w:proofErr w:type="spellEnd"/>
      <w:r w:rsidRPr="00284570">
        <w:rPr>
          <w:rFonts w:ascii="Palatino Linotype" w:hAnsi="Palatino Linotype"/>
        </w:rPr>
        <w:t xml:space="preserve"> </w:t>
      </w:r>
      <w:proofErr w:type="spellStart"/>
      <w:r w:rsidRPr="00284570">
        <w:rPr>
          <w:rFonts w:ascii="Palatino Linotype" w:hAnsi="Palatino Linotype"/>
        </w:rPr>
        <w:t>memiliki</w:t>
      </w:r>
      <w:proofErr w:type="spellEnd"/>
      <w:r w:rsidRPr="00284570">
        <w:rPr>
          <w:rFonts w:ascii="Palatino Linotype" w:hAnsi="Palatino Linotype"/>
        </w:rPr>
        <w:t xml:space="preserve"> </w:t>
      </w:r>
      <w:proofErr w:type="spellStart"/>
      <w:r w:rsidRPr="00284570">
        <w:rPr>
          <w:rFonts w:ascii="Palatino Linotype" w:hAnsi="Palatino Linotype"/>
        </w:rPr>
        <w:t>hak</w:t>
      </w:r>
      <w:proofErr w:type="spellEnd"/>
      <w:r w:rsidRPr="00284570">
        <w:rPr>
          <w:rFonts w:ascii="Palatino Linotype" w:hAnsi="Palatino Linotype"/>
        </w:rPr>
        <w:t xml:space="preserve"> </w:t>
      </w:r>
      <w:proofErr w:type="spellStart"/>
      <w:r w:rsidRPr="00284570">
        <w:rPr>
          <w:rFonts w:ascii="Palatino Linotype" w:hAnsi="Palatino Linotype"/>
        </w:rPr>
        <w:t>atas</w:t>
      </w:r>
      <w:proofErr w:type="spellEnd"/>
      <w:r w:rsidRPr="00284570">
        <w:rPr>
          <w:rFonts w:ascii="Palatino Linotype" w:hAnsi="Palatino Linotype"/>
        </w:rPr>
        <w:t xml:space="preserve"> </w:t>
      </w:r>
      <w:proofErr w:type="spellStart"/>
      <w:r w:rsidRPr="00284570">
        <w:rPr>
          <w:rFonts w:ascii="Palatino Linotype" w:hAnsi="Palatino Linotype"/>
        </w:rPr>
        <w:t>perlindungan</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yang </w:t>
      </w:r>
      <w:proofErr w:type="spellStart"/>
      <w:r w:rsidRPr="00284570">
        <w:rPr>
          <w:rFonts w:ascii="Palatino Linotype" w:hAnsi="Palatino Linotype"/>
        </w:rPr>
        <w:lastRenderedPageBreak/>
        <w:t>diperlukan</w:t>
      </w:r>
      <w:proofErr w:type="spellEnd"/>
      <w:r w:rsidRPr="00284570">
        <w:rPr>
          <w:rFonts w:ascii="Palatino Linotype" w:hAnsi="Palatino Linotype"/>
        </w:rPr>
        <w:t xml:space="preserve"> </w:t>
      </w:r>
      <w:proofErr w:type="spellStart"/>
      <w:r w:rsidRPr="00284570">
        <w:rPr>
          <w:rFonts w:ascii="Palatino Linotype" w:hAnsi="Palatino Linotype"/>
        </w:rPr>
        <w:t>untuk</w:t>
      </w:r>
      <w:proofErr w:type="spellEnd"/>
      <w:r w:rsidRPr="00284570">
        <w:rPr>
          <w:rFonts w:ascii="Palatino Linotype" w:hAnsi="Palatino Linotype"/>
        </w:rPr>
        <w:t xml:space="preserve"> </w:t>
      </w:r>
      <w:proofErr w:type="spellStart"/>
      <w:r w:rsidRPr="00284570">
        <w:rPr>
          <w:rFonts w:ascii="Palatino Linotype" w:hAnsi="Palatino Linotype"/>
        </w:rPr>
        <w:t>membela</w:t>
      </w:r>
      <w:proofErr w:type="spellEnd"/>
      <w:r w:rsidRPr="00284570">
        <w:rPr>
          <w:rFonts w:ascii="Palatino Linotype" w:hAnsi="Palatino Linotype"/>
        </w:rPr>
        <w:t xml:space="preserve"> </w:t>
      </w:r>
      <w:proofErr w:type="spellStart"/>
      <w:r w:rsidRPr="00284570">
        <w:rPr>
          <w:rFonts w:ascii="Palatino Linotype" w:hAnsi="Palatino Linotype"/>
        </w:rPr>
        <w:t>diri</w:t>
      </w:r>
      <w:proofErr w:type="spellEnd"/>
      <w:r w:rsidRPr="00284570">
        <w:rPr>
          <w:rFonts w:ascii="Palatino Linotype" w:hAnsi="Palatino Linotype"/>
        </w:rPr>
        <w:t xml:space="preserve"> </w:t>
      </w:r>
      <w:proofErr w:type="spellStart"/>
      <w:r w:rsidRPr="00284570">
        <w:rPr>
          <w:rFonts w:ascii="Palatino Linotype" w:hAnsi="Palatino Linotype"/>
        </w:rPr>
        <w:t>sesuai</w:t>
      </w:r>
      <w:proofErr w:type="spellEnd"/>
      <w:r w:rsidRPr="00284570">
        <w:rPr>
          <w:rFonts w:ascii="Palatino Linotype" w:hAnsi="Palatino Linotype"/>
        </w:rPr>
        <w:t xml:space="preserve"> </w:t>
      </w:r>
      <w:proofErr w:type="spellStart"/>
      <w:r w:rsidRPr="00284570">
        <w:rPr>
          <w:rFonts w:ascii="Palatino Linotype" w:hAnsi="Palatino Linotype"/>
        </w:rPr>
        <w:t>dengan</w:t>
      </w:r>
      <w:proofErr w:type="spellEnd"/>
      <w:r w:rsidRPr="00284570">
        <w:rPr>
          <w:rFonts w:ascii="Palatino Linotype" w:hAnsi="Palatino Linotype"/>
        </w:rPr>
        <w:t xml:space="preserve"> </w:t>
      </w:r>
      <w:proofErr w:type="spellStart"/>
      <w:r w:rsidRPr="00284570">
        <w:rPr>
          <w:rFonts w:ascii="Palatino Linotype" w:hAnsi="Palatino Linotype"/>
        </w:rPr>
        <w:t>prosedur</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yang </w:t>
      </w:r>
      <w:proofErr w:type="spellStart"/>
      <w:r w:rsidRPr="00284570">
        <w:rPr>
          <w:rFonts w:ascii="Palatino Linotype" w:hAnsi="Palatino Linotype"/>
        </w:rPr>
        <w:t>berlaku</w:t>
      </w:r>
      <w:proofErr w:type="spellEnd"/>
      <w:r w:rsidRPr="00284570">
        <w:rPr>
          <w:rFonts w:ascii="Palatino Linotype" w:hAnsi="Palatino Linotype"/>
        </w:rPr>
        <w:t>.</w:t>
      </w:r>
      <w:r w:rsidRPr="00284570">
        <w:rPr>
          <w:rFonts w:ascii="Palatino Linotype" w:hAnsi="Palatino Linotype"/>
          <w:lang w:val="id-ID"/>
        </w:rPr>
        <w:t xml:space="preserve"> Konsep asas praduga tak bersalah bukan sekadar teori hukum, melainkan merupakan </w:t>
      </w:r>
      <w:r w:rsidRPr="00284570">
        <w:rPr>
          <w:rStyle w:val="Strong"/>
          <w:rFonts w:ascii="Palatino Linotype" w:hAnsi="Palatino Linotype"/>
          <w:b w:val="0"/>
          <w:lang w:val="id-ID"/>
        </w:rPr>
        <w:t>manifestasi konkret dari mekanisme peradilan pidana yang berkeadilan</w:t>
      </w:r>
      <w:r w:rsidRPr="00284570">
        <w:rPr>
          <w:rFonts w:ascii="Palatino Linotype" w:hAnsi="Palatino Linotype"/>
          <w:lang w:val="id-ID"/>
        </w:rPr>
        <w:t xml:space="preserve">. Asas ini menjadi penyeimbang dalam pelaksanaan tindakan represif oleh aparat penegak hukum seperti polisi dan jaksa, yang diberikan kewenangan oleh negara untuk menindak pelaku kejahatan. </w:t>
      </w:r>
      <w:proofErr w:type="spellStart"/>
      <w:r w:rsidRPr="00284570">
        <w:rPr>
          <w:rFonts w:ascii="Palatino Linotype" w:hAnsi="Palatino Linotype"/>
        </w:rPr>
        <w:t>Namun</w:t>
      </w:r>
      <w:proofErr w:type="spellEnd"/>
      <w:r w:rsidRPr="00284570">
        <w:rPr>
          <w:rFonts w:ascii="Palatino Linotype" w:hAnsi="Palatino Linotype"/>
        </w:rPr>
        <w:t xml:space="preserve">, </w:t>
      </w:r>
      <w:proofErr w:type="spellStart"/>
      <w:r w:rsidRPr="00284570">
        <w:rPr>
          <w:rFonts w:ascii="Palatino Linotype" w:hAnsi="Palatino Linotype"/>
        </w:rPr>
        <w:t>kewenangan</w:t>
      </w:r>
      <w:proofErr w:type="spellEnd"/>
      <w:r w:rsidRPr="00284570">
        <w:rPr>
          <w:rFonts w:ascii="Palatino Linotype" w:hAnsi="Palatino Linotype"/>
        </w:rPr>
        <w:t xml:space="preserve"> </w:t>
      </w:r>
      <w:proofErr w:type="spellStart"/>
      <w:r w:rsidRPr="00284570">
        <w:rPr>
          <w:rFonts w:ascii="Palatino Linotype" w:hAnsi="Palatino Linotype"/>
        </w:rPr>
        <w:t>ini</w:t>
      </w:r>
      <w:proofErr w:type="spellEnd"/>
      <w:r w:rsidRPr="00284570">
        <w:rPr>
          <w:rFonts w:ascii="Palatino Linotype" w:hAnsi="Palatino Linotype"/>
        </w:rPr>
        <w:t xml:space="preserve"> </w:t>
      </w:r>
      <w:proofErr w:type="spellStart"/>
      <w:r w:rsidRPr="00284570">
        <w:rPr>
          <w:rFonts w:ascii="Palatino Linotype" w:hAnsi="Palatino Linotype"/>
        </w:rPr>
        <w:t>tidak</w:t>
      </w:r>
      <w:proofErr w:type="spellEnd"/>
      <w:r w:rsidRPr="00284570">
        <w:rPr>
          <w:rFonts w:ascii="Palatino Linotype" w:hAnsi="Palatino Linotype"/>
        </w:rPr>
        <w:t xml:space="preserve"> </w:t>
      </w:r>
      <w:proofErr w:type="spellStart"/>
      <w:r w:rsidRPr="00284570">
        <w:rPr>
          <w:rFonts w:ascii="Palatino Linotype" w:hAnsi="Palatino Linotype"/>
        </w:rPr>
        <w:t>bersifat</w:t>
      </w:r>
      <w:proofErr w:type="spellEnd"/>
      <w:r w:rsidRPr="00284570">
        <w:rPr>
          <w:rFonts w:ascii="Palatino Linotype" w:hAnsi="Palatino Linotype"/>
        </w:rPr>
        <w:t xml:space="preserve"> </w:t>
      </w:r>
      <w:proofErr w:type="spellStart"/>
      <w:r w:rsidRPr="00284570">
        <w:rPr>
          <w:rFonts w:ascii="Palatino Linotype" w:hAnsi="Palatino Linotype"/>
        </w:rPr>
        <w:t>absolut</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harus</w:t>
      </w:r>
      <w:proofErr w:type="spellEnd"/>
      <w:r w:rsidRPr="00284570">
        <w:rPr>
          <w:rFonts w:ascii="Palatino Linotype" w:hAnsi="Palatino Linotype"/>
        </w:rPr>
        <w:t xml:space="preserve"> </w:t>
      </w:r>
      <w:proofErr w:type="spellStart"/>
      <w:r w:rsidRPr="00284570">
        <w:rPr>
          <w:rFonts w:ascii="Palatino Linotype" w:hAnsi="Palatino Linotype"/>
        </w:rPr>
        <w:t>dilaksanakan</w:t>
      </w:r>
      <w:proofErr w:type="spellEnd"/>
      <w:r w:rsidRPr="00284570">
        <w:rPr>
          <w:rFonts w:ascii="Palatino Linotype" w:hAnsi="Palatino Linotype"/>
        </w:rPr>
        <w:t xml:space="preserve"> </w:t>
      </w:r>
      <w:proofErr w:type="spellStart"/>
      <w:r w:rsidRPr="00284570">
        <w:rPr>
          <w:rFonts w:ascii="Palatino Linotype" w:hAnsi="Palatino Linotype"/>
        </w:rPr>
        <w:t>dengan</w:t>
      </w:r>
      <w:proofErr w:type="spellEnd"/>
      <w:r w:rsidRPr="00284570">
        <w:rPr>
          <w:rFonts w:ascii="Palatino Linotype" w:hAnsi="Palatino Linotype"/>
        </w:rPr>
        <w:t xml:space="preserve"> </w:t>
      </w:r>
      <w:proofErr w:type="spellStart"/>
      <w:r w:rsidRPr="00284570">
        <w:rPr>
          <w:rFonts w:ascii="Palatino Linotype" w:hAnsi="Palatino Linotype"/>
        </w:rPr>
        <w:t>menghormati</w:t>
      </w:r>
      <w:proofErr w:type="spellEnd"/>
      <w:r w:rsidRPr="00284570">
        <w:rPr>
          <w:rFonts w:ascii="Palatino Linotype" w:hAnsi="Palatino Linotype"/>
        </w:rPr>
        <w:t xml:space="preserve"> </w:t>
      </w:r>
      <w:proofErr w:type="spellStart"/>
      <w:r w:rsidRPr="00284570">
        <w:rPr>
          <w:rFonts w:ascii="Palatino Linotype" w:hAnsi="Palatino Linotype"/>
        </w:rPr>
        <w:t>asas-asas</w:t>
      </w:r>
      <w:proofErr w:type="spellEnd"/>
      <w:r w:rsidRPr="00284570">
        <w:rPr>
          <w:rFonts w:ascii="Palatino Linotype" w:hAnsi="Palatino Linotype"/>
        </w:rPr>
        <w:t xml:space="preserve"> due process of law.</w:t>
      </w:r>
      <w:r w:rsidRPr="00284570">
        <w:rPr>
          <w:rFonts w:ascii="Palatino Linotype" w:hAnsi="Palatino Linotype"/>
          <w:lang w:val="id-ID"/>
        </w:rPr>
        <w:t xml:space="preserve"> Dalam konteks tersebut, </w:t>
      </w:r>
      <w:r w:rsidRPr="00284570">
        <w:rPr>
          <w:rStyle w:val="Strong"/>
          <w:rFonts w:ascii="Palatino Linotype" w:hAnsi="Palatino Linotype"/>
          <w:b w:val="0"/>
          <w:lang w:val="id-ID"/>
        </w:rPr>
        <w:t>penyelesaian atas dugaan pelanggaran hukum yang dilakukan oleh seseorang tidak boleh dilakukan melalui tindakan main hakim sendiri</w:t>
      </w:r>
      <w:r w:rsidRPr="00284570">
        <w:rPr>
          <w:rStyle w:val="Strong"/>
          <w:rFonts w:ascii="Palatino Linotype" w:hAnsi="Palatino Linotype"/>
          <w:lang w:val="id-ID"/>
        </w:rPr>
        <w:t xml:space="preserve"> </w:t>
      </w:r>
      <w:r w:rsidRPr="00284570">
        <w:rPr>
          <w:rStyle w:val="Strong"/>
          <w:rFonts w:ascii="Palatino Linotype" w:hAnsi="Palatino Linotype"/>
          <w:b w:val="0"/>
          <w:i/>
          <w:lang w:val="id-ID"/>
        </w:rPr>
        <w:t>(</w:t>
      </w:r>
      <w:proofErr w:type="spellStart"/>
      <w:r w:rsidRPr="00284570">
        <w:rPr>
          <w:rStyle w:val="Strong"/>
          <w:rFonts w:ascii="Palatino Linotype" w:hAnsi="Palatino Linotype"/>
          <w:b w:val="0"/>
          <w:i/>
          <w:lang w:val="id-ID"/>
        </w:rPr>
        <w:t>eigenrichting</w:t>
      </w:r>
      <w:proofErr w:type="spellEnd"/>
      <w:r w:rsidRPr="00284570">
        <w:rPr>
          <w:rStyle w:val="Strong"/>
          <w:rFonts w:ascii="Palatino Linotype" w:hAnsi="Palatino Linotype"/>
          <w:b w:val="0"/>
          <w:lang w:val="id-ID"/>
        </w:rPr>
        <w:t>)</w:t>
      </w:r>
      <w:r w:rsidRPr="00284570">
        <w:rPr>
          <w:rFonts w:ascii="Palatino Linotype" w:hAnsi="Palatino Linotype"/>
          <w:b/>
          <w:lang w:val="id-ID"/>
        </w:rPr>
        <w:t xml:space="preserve"> </w:t>
      </w:r>
      <w:r w:rsidRPr="00284570">
        <w:rPr>
          <w:rFonts w:ascii="Palatino Linotype" w:hAnsi="Palatino Linotype"/>
          <w:lang w:val="id-ID"/>
        </w:rPr>
        <w:t>atau pendekatan balas dendam, tetapi harus ditempuh melalui</w:t>
      </w:r>
      <w:r w:rsidRPr="00284570">
        <w:rPr>
          <w:rFonts w:ascii="Palatino Linotype" w:hAnsi="Palatino Linotype"/>
          <w:b/>
          <w:lang w:val="id-ID"/>
        </w:rPr>
        <w:t xml:space="preserve"> </w:t>
      </w:r>
      <w:r w:rsidRPr="00284570">
        <w:rPr>
          <w:rStyle w:val="Strong"/>
          <w:rFonts w:ascii="Palatino Linotype" w:hAnsi="Palatino Linotype"/>
          <w:b w:val="0"/>
          <w:lang w:val="id-ID"/>
        </w:rPr>
        <w:t>mekanisme hukum formal yang diatur dalam peraturan perundang-undangan</w:t>
      </w:r>
      <w:r w:rsidRPr="00284570">
        <w:rPr>
          <w:rFonts w:ascii="Palatino Linotype" w:hAnsi="Palatino Linotype"/>
          <w:b/>
          <w:lang w:val="id-ID"/>
        </w:rPr>
        <w:t>.</w:t>
      </w:r>
      <w:r w:rsidRPr="00284570">
        <w:rPr>
          <w:rFonts w:ascii="Palatino Linotype" w:hAnsi="Palatino Linotype"/>
          <w:lang w:val="id-ID"/>
        </w:rPr>
        <w:t xml:space="preserve"> Negara, melalui lembaga-lembaga penegak hukumnya, wajib memastikan bahwa proses penyidikan, penuntutan, dan peradilan dilaksanakan secara objektif, transparan, dan </w:t>
      </w:r>
      <w:proofErr w:type="spellStart"/>
      <w:r w:rsidRPr="00284570">
        <w:rPr>
          <w:rFonts w:ascii="Palatino Linotype" w:hAnsi="Palatino Linotype"/>
          <w:lang w:val="id-ID"/>
        </w:rPr>
        <w:t>akuntabel</w:t>
      </w:r>
      <w:proofErr w:type="spellEnd"/>
      <w:r w:rsidRPr="00284570">
        <w:rPr>
          <w:rFonts w:ascii="Palatino Linotype" w:hAnsi="Palatino Linotype"/>
          <w:lang w:val="id-ID"/>
        </w:rPr>
        <w:t xml:space="preserve">, tanpa prasangka terhadap status hukum seseorang sebelum adanya putusan pengadilan yang final. Dengan demikian, penerapan asas praduga tak bersalah tidak hanya menjadi cerminan dari sistem hukum yang adil dan demokratis, tetapi juga berperan sebagai perlindungan hak konstitusional warga negara dari penyalahgunaan kekuasaan oleh aparatur negara. </w:t>
      </w:r>
      <w:r w:rsidRPr="00284570">
        <w:rPr>
          <w:rFonts w:ascii="Palatino Linotype" w:hAnsi="Palatino Linotype"/>
          <w:lang w:val="nl-NL"/>
        </w:rPr>
        <w:t>Apabila asas ini dilanggar, maka keadilan substantif tidak akan tercapai, dan kepercayaan publik terhadap sistem hukum pun akan tergerus.</w:t>
      </w:r>
    </w:p>
    <w:p w14:paraId="77468376" w14:textId="77777777" w:rsidR="00000C0A" w:rsidRPr="00284570" w:rsidRDefault="00000C0A" w:rsidP="00284570">
      <w:pPr>
        <w:pStyle w:val="ListParagraph"/>
        <w:numPr>
          <w:ilvl w:val="0"/>
          <w:numId w:val="21"/>
        </w:numPr>
        <w:spacing w:line="360" w:lineRule="auto"/>
        <w:ind w:left="284" w:firstLine="142"/>
        <w:jc w:val="both"/>
        <w:rPr>
          <w:rFonts w:ascii="Palatino Linotype" w:hAnsi="Palatino Linotype"/>
          <w:b/>
        </w:rPr>
      </w:pPr>
      <w:r w:rsidRPr="00284570">
        <w:rPr>
          <w:rFonts w:ascii="Palatino Linotype" w:hAnsi="Palatino Linotype"/>
          <w:b/>
          <w:lang w:val="id-ID"/>
        </w:rPr>
        <w:t>Pembuktian</w:t>
      </w:r>
    </w:p>
    <w:p w14:paraId="64CDE4ED" w14:textId="1E5738E4" w:rsidR="00000C0A" w:rsidRPr="00284570" w:rsidRDefault="00000C0A" w:rsidP="00284570">
      <w:pPr>
        <w:pStyle w:val="ListParagraph"/>
        <w:spacing w:line="360" w:lineRule="auto"/>
        <w:ind w:left="426"/>
        <w:jc w:val="both"/>
        <w:rPr>
          <w:rFonts w:ascii="Palatino Linotype" w:hAnsi="Palatino Linotype"/>
          <w:b/>
        </w:rPr>
      </w:pP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ranah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publik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secara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umum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terbagi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menjadi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dua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cabang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utama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yakni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materiil</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acara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formal).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materiil</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merujuk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pada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ketentuan-ketentuan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normatif</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mengatur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tentang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jenis-jenis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perbuatan</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dikategorikan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sebagai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tindak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serta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ancaman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sanksi</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melekat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padanya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Sebagian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besar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dari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ketentuan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ini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lastRenderedPageBreak/>
        <w:t>tertuang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Kitab</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Undang-Undang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(KUHP).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sistematika</w:t>
      </w:r>
      <w:proofErr w:type="spellEnd"/>
      <w:r w:rsidRPr="00284570">
        <w:rPr>
          <w:rFonts w:ascii="Palatino Linotype" w:eastAsia="Times New Roman" w:hAnsi="Palatino Linotype" w:cs="Times New Roman"/>
          <w:szCs w:val="24"/>
          <w:lang w:val="en-ID" w:eastAsia="en-ID"/>
        </w:rPr>
        <w:t xml:space="preserve"> KUHP, </w:t>
      </w:r>
      <w:proofErr w:type="spellStart"/>
      <w:r w:rsidRPr="00284570">
        <w:rPr>
          <w:rFonts w:ascii="Palatino Linotype" w:eastAsia="Times New Roman" w:hAnsi="Palatino Linotype" w:cs="Times New Roman"/>
          <w:szCs w:val="24"/>
          <w:lang w:val="en-ID" w:eastAsia="en-ID"/>
        </w:rPr>
        <w:t>tindak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diklasifikasikan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menjadi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dua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bentuk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utama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yaitu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kejahatan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misdaad</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pelanggaran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overtreding</w:t>
      </w:r>
      <w:proofErr w:type="spellEnd"/>
      <w:r w:rsidRPr="00284570">
        <w:rPr>
          <w:rFonts w:ascii="Palatino Linotype" w:eastAsia="Times New Roman" w:hAnsi="Palatino Linotype" w:cs="Times New Roman"/>
          <w:szCs w:val="24"/>
          <w:lang w:val="en-ID" w:eastAsia="en-ID"/>
        </w:rPr>
        <w:t>).</w:t>
      </w:r>
      <w:proofErr w:type="spellStart"/>
      <w:r w:rsidRPr="00284570">
        <w:rPr>
          <w:rFonts w:ascii="Palatino Linotype" w:eastAsia="Times New Roman" w:hAnsi="Palatino Linotype" w:cs="Times New Roman"/>
          <w:szCs w:val="24"/>
          <w:lang w:val="en-ID" w:eastAsia="en-ID"/>
        </w:rPr>
        <w:t>Apabila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seseorang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melakukan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suatu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tindakan</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oleh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materiil</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dipandang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sebagai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tindak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maka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tindakan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tersebut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dianggap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mengganggu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keseimbangan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ketertiban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masyarakat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kondisi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semacam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ini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materiil</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harus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ditegakkan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sebagai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upaya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pemulihan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ketertiban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perlindungan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kepentingan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umum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Namun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untuk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mewujudkan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penegakan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adil</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sesuai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prosedur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diperlukan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peraturan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lain yang </w:t>
      </w:r>
      <w:proofErr w:type="spellStart"/>
      <w:r w:rsidRPr="00284570">
        <w:rPr>
          <w:rFonts w:ascii="Palatino Linotype" w:eastAsia="Times New Roman" w:hAnsi="Palatino Linotype" w:cs="Times New Roman"/>
          <w:szCs w:val="24"/>
          <w:lang w:val="en-ID" w:eastAsia="en-ID"/>
        </w:rPr>
        <w:t>mengatur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tentang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tata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cara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pelaksanaannya</w:t>
      </w:r>
      <w:proofErr w:type="spellEnd"/>
      <w:r w:rsidRPr="00284570">
        <w:rPr>
          <w:rFonts w:ascii="Palatino Linotype" w:eastAsia="Times New Roman" w:hAnsi="Palatino Linotype" w:cs="Times New Roman"/>
          <w:szCs w:val="24"/>
          <w:lang w:val="en-ID" w:eastAsia="en-ID"/>
        </w:rPr>
        <w:t xml:space="preserve">. Di </w:t>
      </w:r>
      <w:proofErr w:type="spellStart"/>
      <w:r w:rsidRPr="00284570">
        <w:rPr>
          <w:rFonts w:ascii="Palatino Linotype" w:eastAsia="Times New Roman" w:hAnsi="Palatino Linotype" w:cs="Times New Roman"/>
          <w:szCs w:val="24"/>
          <w:lang w:val="en-ID" w:eastAsia="en-ID"/>
        </w:rPr>
        <w:t>sinilah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acara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memainkan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penting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sebagai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aturan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pelaksanaan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dari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materiil.Dalam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penerapannya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acara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harus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mempertimbangkan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dua</w:t>
      </w:r>
      <w:proofErr w:type="spellEnd"/>
      <w:r w:rsidRPr="00284570">
        <w:rPr>
          <w:rFonts w:ascii="Palatino Linotype" w:eastAsia="Times New Roman" w:hAnsi="Palatino Linotype" w:cs="Times New Roman"/>
          <w:b/>
          <w:szCs w:val="24"/>
          <w:lang w:val="en-ID" w:eastAsia="en-ID"/>
        </w:rPr>
        <w:t xml:space="preserve"> </w:t>
      </w:r>
      <w:proofErr w:type="spellStart"/>
      <w:r w:rsidRPr="00284570">
        <w:rPr>
          <w:rFonts w:ascii="Palatino Linotype" w:eastAsia="Times New Roman" w:hAnsi="Palatino Linotype" w:cs="Times New Roman"/>
          <w:szCs w:val="24"/>
          <w:lang w:val="en-ID" w:eastAsia="en-ID"/>
        </w:rPr>
        <w:t>kepentingan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utama</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saling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berimbang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yaitu:Kepentingan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masyarakat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publik</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menghendaki</w:t>
      </w:r>
      <w:proofErr w:type="spellEnd"/>
      <w:r w:rsidRPr="00284570">
        <w:rPr>
          <w:rFonts w:ascii="Palatino Linotype" w:eastAsia="Times New Roman" w:hAnsi="Palatino Linotype" w:cs="Times New Roman"/>
          <w:szCs w:val="24"/>
          <w:lang w:val="en-ID" w:eastAsia="en-ID"/>
        </w:rPr>
        <w:t xml:space="preserve"> agar </w:t>
      </w:r>
      <w:proofErr w:type="spellStart"/>
      <w:r w:rsidRPr="00284570">
        <w:rPr>
          <w:rFonts w:ascii="Palatino Linotype" w:eastAsia="Times New Roman" w:hAnsi="Palatino Linotype" w:cs="Times New Roman"/>
          <w:szCs w:val="24"/>
          <w:lang w:val="en-ID" w:eastAsia="en-ID"/>
        </w:rPr>
        <w:t>pelaku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tindak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dijatuhi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hukuman</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adil</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sebanding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dengan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perbuatannya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Penegakan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konteks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ini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bertujuan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untuk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menjaga</w:t>
      </w:r>
      <w:proofErr w:type="spellEnd"/>
      <w:r w:rsidRPr="00284570">
        <w:rPr>
          <w:rFonts w:ascii="Palatino Linotype" w:eastAsia="Times New Roman" w:hAnsi="Palatino Linotype" w:cs="Times New Roman"/>
          <w:szCs w:val="24"/>
          <w:lang w:val="en-ID" w:eastAsia="en-ID"/>
        </w:rPr>
        <w:t xml:space="preserve"> rasa </w:t>
      </w:r>
      <w:proofErr w:type="spellStart"/>
      <w:r w:rsidRPr="00284570">
        <w:rPr>
          <w:rFonts w:ascii="Palatino Linotype" w:eastAsia="Times New Roman" w:hAnsi="Palatino Linotype" w:cs="Times New Roman"/>
          <w:szCs w:val="24"/>
          <w:lang w:val="en-ID" w:eastAsia="en-ID"/>
        </w:rPr>
        <w:t>aman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kepercayaan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publik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terhadap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sistem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peradilan.Kepentingan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individu</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dituntut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tersangka</w:t>
      </w:r>
      <w:proofErr w:type="spellEnd"/>
      <w:r w:rsidRPr="00284570">
        <w:rPr>
          <w:rFonts w:ascii="Palatino Linotype" w:eastAsia="Times New Roman" w:hAnsi="Palatino Linotype" w:cs="Times New Roman"/>
          <w:szCs w:val="24"/>
          <w:lang w:val="en-ID" w:eastAsia="en-ID"/>
        </w:rPr>
        <w:t>/</w:t>
      </w:r>
      <w:proofErr w:type="spellStart"/>
      <w:r w:rsidRPr="00284570">
        <w:rPr>
          <w:rFonts w:ascii="Palatino Linotype" w:eastAsia="Times New Roman" w:hAnsi="Palatino Linotype" w:cs="Times New Roman"/>
          <w:szCs w:val="24"/>
          <w:lang w:val="en-ID" w:eastAsia="en-ID"/>
        </w:rPr>
        <w:t>terdakwa</w:t>
      </w:r>
      <w:proofErr w:type="spellEnd"/>
      <w:r w:rsidRPr="00284570">
        <w:rPr>
          <w:rFonts w:ascii="Palatino Linotype" w:eastAsia="Times New Roman" w:hAnsi="Palatino Linotype" w:cs="Times New Roman"/>
          <w:szCs w:val="24"/>
          <w:lang w:val="en-ID" w:eastAsia="en-ID"/>
        </w:rPr>
        <w:t xml:space="preserve">), di </w:t>
      </w:r>
      <w:proofErr w:type="spellStart"/>
      <w:r w:rsidRPr="00284570">
        <w:rPr>
          <w:rFonts w:ascii="Palatino Linotype" w:eastAsia="Times New Roman" w:hAnsi="Palatino Linotype" w:cs="Times New Roman"/>
          <w:szCs w:val="24"/>
          <w:lang w:val="en-ID" w:eastAsia="en-ID"/>
        </w:rPr>
        <w:t>mana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setiap</w:t>
      </w:r>
      <w:proofErr w:type="spellEnd"/>
      <w:r w:rsidRPr="00284570">
        <w:rPr>
          <w:rFonts w:ascii="Palatino Linotype" w:eastAsia="Times New Roman" w:hAnsi="Palatino Linotype" w:cs="Times New Roman"/>
          <w:szCs w:val="24"/>
          <w:lang w:val="en-ID" w:eastAsia="en-ID"/>
        </w:rPr>
        <w:t xml:space="preserve"> orang yang </w:t>
      </w:r>
      <w:proofErr w:type="spellStart"/>
      <w:r w:rsidRPr="00284570">
        <w:rPr>
          <w:rFonts w:ascii="Palatino Linotype" w:eastAsia="Times New Roman" w:hAnsi="Palatino Linotype" w:cs="Times New Roman"/>
          <w:szCs w:val="24"/>
          <w:lang w:val="en-ID" w:eastAsia="en-ID"/>
        </w:rPr>
        <w:t>sedang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menjalani</w:t>
      </w:r>
      <w:proofErr w:type="spellEnd"/>
      <w:r w:rsidRPr="00284570">
        <w:rPr>
          <w:rFonts w:ascii="Palatino Linotype" w:eastAsia="Times New Roman" w:hAnsi="Palatino Linotype" w:cs="Times New Roman"/>
          <w:szCs w:val="24"/>
          <w:lang w:val="en-ID" w:eastAsia="en-ID"/>
        </w:rPr>
        <w:t xml:space="preserve"> proses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harus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diperlakukan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secara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manusiawi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adil</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dengan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penghormatan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terhadap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asasi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manusia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Perlindungan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terhadap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individu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tidak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boleh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dikorbankan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meskipun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ada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tekanan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dari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kepentingan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umum.Salah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satu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aspek</w:t>
      </w:r>
      <w:proofErr w:type="spellEnd"/>
      <w:r w:rsidRPr="00284570">
        <w:rPr>
          <w:rFonts w:ascii="Palatino Linotype" w:eastAsia="Times New Roman" w:hAnsi="Palatino Linotype" w:cs="Times New Roman"/>
          <w:szCs w:val="24"/>
          <w:lang w:val="en-ID" w:eastAsia="en-ID"/>
        </w:rPr>
        <w:t xml:space="preserve"> paling vital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pelaksanaan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acara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adalah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pembuktian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Tahapan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ini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menjadi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penentu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utama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memutuskan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apakah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seseorang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dapat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dinyatakan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bersalah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atau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tidak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Keputusan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akhir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berada</w:t>
      </w:r>
      <w:proofErr w:type="spellEnd"/>
      <w:r w:rsidRPr="00284570">
        <w:rPr>
          <w:rFonts w:ascii="Palatino Linotype" w:eastAsia="Times New Roman" w:hAnsi="Palatino Linotype" w:cs="Times New Roman"/>
          <w:szCs w:val="24"/>
          <w:lang w:val="en-ID" w:eastAsia="en-ID"/>
        </w:rPr>
        <w:t xml:space="preserve"> di </w:t>
      </w:r>
      <w:proofErr w:type="spellStart"/>
      <w:r w:rsidRPr="00284570">
        <w:rPr>
          <w:rFonts w:ascii="Palatino Linotype" w:eastAsia="Times New Roman" w:hAnsi="Palatino Linotype" w:cs="Times New Roman"/>
          <w:szCs w:val="24"/>
          <w:lang w:val="en-ID" w:eastAsia="en-ID"/>
        </w:rPr>
        <w:t>tangan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pengadilan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melalui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vonis</w:t>
      </w:r>
      <w:proofErr w:type="spellEnd"/>
      <w:r w:rsidRPr="00284570">
        <w:rPr>
          <w:rFonts w:ascii="Palatino Linotype" w:eastAsia="Times New Roman" w:hAnsi="Palatino Linotype" w:cs="Times New Roman"/>
          <w:szCs w:val="24"/>
          <w:lang w:val="en-ID" w:eastAsia="en-ID"/>
        </w:rPr>
        <w:t xml:space="preserve"> hakim, yang </w:t>
      </w:r>
      <w:proofErr w:type="spellStart"/>
      <w:r w:rsidRPr="00284570">
        <w:rPr>
          <w:rFonts w:ascii="Palatino Linotype" w:eastAsia="Times New Roman" w:hAnsi="Palatino Linotype" w:cs="Times New Roman"/>
          <w:szCs w:val="24"/>
          <w:lang w:val="en-ID" w:eastAsia="en-ID"/>
        </w:rPr>
        <w:t>didasarkan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pada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serangkaian</w:t>
      </w:r>
      <w:proofErr w:type="spellEnd"/>
      <w:r w:rsidRPr="00284570">
        <w:rPr>
          <w:rFonts w:ascii="Palatino Linotype" w:eastAsia="Times New Roman" w:hAnsi="Palatino Linotype" w:cs="Times New Roman"/>
          <w:szCs w:val="24"/>
          <w:lang w:val="en-ID" w:eastAsia="en-ID"/>
        </w:rPr>
        <w:t xml:space="preserve"> proses </w:t>
      </w:r>
      <w:proofErr w:type="spellStart"/>
      <w:r w:rsidRPr="00284570">
        <w:rPr>
          <w:rFonts w:ascii="Palatino Linotype" w:eastAsia="Times New Roman" w:hAnsi="Palatino Linotype" w:cs="Times New Roman"/>
          <w:szCs w:val="24"/>
          <w:lang w:val="en-ID" w:eastAsia="en-ID"/>
        </w:rPr>
        <w:t>pemeriksaan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penilaian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alat-alat</w:t>
      </w:r>
      <w:proofErr w:type="spellEnd"/>
      <w:r w:rsidRPr="00284570">
        <w:rPr>
          <w:rFonts w:ascii="Palatino Linotype" w:eastAsia="Times New Roman" w:hAnsi="Palatino Linotype" w:cs="Times New Roman"/>
          <w:b/>
          <w:szCs w:val="24"/>
          <w:lang w:val="en-ID" w:eastAsia="en-ID"/>
        </w:rPr>
        <w:t xml:space="preserve"> </w:t>
      </w:r>
      <w:proofErr w:type="spellStart"/>
      <w:r w:rsidRPr="00284570">
        <w:rPr>
          <w:rFonts w:ascii="Palatino Linotype" w:eastAsia="Times New Roman" w:hAnsi="Palatino Linotype" w:cs="Times New Roman"/>
          <w:szCs w:val="24"/>
          <w:lang w:val="en-ID" w:eastAsia="en-ID"/>
        </w:rPr>
        <w:t>bukti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Apabila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alat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bukti</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diajukan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tidak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memenuhi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unsur-unsur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pembuktian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sebagaimana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diatur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KUHAP, </w:t>
      </w:r>
      <w:proofErr w:type="spellStart"/>
      <w:r w:rsidRPr="00284570">
        <w:rPr>
          <w:rFonts w:ascii="Palatino Linotype" w:eastAsia="Times New Roman" w:hAnsi="Palatino Linotype" w:cs="Times New Roman"/>
          <w:szCs w:val="24"/>
          <w:lang w:val="en-ID" w:eastAsia="en-ID"/>
        </w:rPr>
        <w:t>maka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terdakwa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wajib</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dibebaskan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dari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segala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tuntutan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Sebaliknya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lastRenderedPageBreak/>
        <w:t>jika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alat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bukti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mencukupi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meyakinkan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maka</w:t>
      </w:r>
      <w:proofErr w:type="spellEnd"/>
      <w:r w:rsidRPr="00284570">
        <w:rPr>
          <w:rFonts w:ascii="Palatino Linotype" w:eastAsia="Times New Roman" w:hAnsi="Palatino Linotype" w:cs="Times New Roman"/>
          <w:szCs w:val="24"/>
          <w:lang w:val="en-ID" w:eastAsia="en-ID"/>
        </w:rPr>
        <w:t xml:space="preserve"> hakim </w:t>
      </w:r>
      <w:proofErr w:type="spellStart"/>
      <w:r w:rsidRPr="00284570">
        <w:rPr>
          <w:rFonts w:ascii="Palatino Linotype" w:eastAsia="Times New Roman" w:hAnsi="Palatino Linotype" w:cs="Times New Roman"/>
          <w:szCs w:val="24"/>
          <w:lang w:val="en-ID" w:eastAsia="en-ID"/>
        </w:rPr>
        <w:t>dapat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menjatuhkan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putusan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bersalah</w:t>
      </w:r>
      <w:proofErr w:type="spellEnd"/>
      <w:r w:rsidRPr="00284570">
        <w:rPr>
          <w:rFonts w:ascii="Palatino Linotype" w:eastAsia="Times New Roman" w:hAnsi="Palatino Linotype" w:cs="Times New Roman"/>
          <w:szCs w:val="24"/>
          <w:lang w:val="en-ID" w:eastAsia="en-ID"/>
        </w:rPr>
        <w:t>.</w:t>
      </w:r>
      <w:r w:rsidR="00AE7037" w:rsidRPr="00284570">
        <w:rPr>
          <w:rFonts w:ascii="Palatino Linotype" w:eastAsia="Times New Roman" w:hAnsi="Palatino Linotype" w:cs="Times New Roman"/>
          <w:szCs w:val="24"/>
          <w:lang w:val="id-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perspektif</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acara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pembuktian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memiliki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dua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dimensi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penting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yaitu</w:t>
      </w:r>
      <w:proofErr w:type="spellEnd"/>
      <w:r w:rsidRPr="00284570">
        <w:rPr>
          <w:rFonts w:ascii="Palatino Linotype" w:eastAsia="Times New Roman" w:hAnsi="Palatino Linotype" w:cs="Times New Roman"/>
          <w:szCs w:val="24"/>
          <w:lang w:val="en-ID" w:eastAsia="en-ID"/>
        </w:rPr>
        <w:t>:</w:t>
      </w:r>
    </w:p>
    <w:p w14:paraId="49D4377B" w14:textId="465B7BEE" w:rsidR="00000C0A" w:rsidRPr="00284570" w:rsidRDefault="00000C0A" w:rsidP="00284570">
      <w:pPr>
        <w:numPr>
          <w:ilvl w:val="0"/>
          <w:numId w:val="24"/>
        </w:numPr>
        <w:spacing w:before="100" w:beforeAutospacing="1" w:after="100" w:afterAutospacing="1" w:line="360" w:lineRule="auto"/>
        <w:ind w:left="714" w:hanging="357"/>
        <w:jc w:val="both"/>
        <w:rPr>
          <w:rFonts w:ascii="Palatino Linotype" w:eastAsia="Times New Roman" w:hAnsi="Palatino Linotype" w:cs="Times New Roman"/>
          <w:szCs w:val="24"/>
          <w:lang w:val="en-ID" w:eastAsia="en-ID"/>
        </w:rPr>
      </w:pPr>
      <w:proofErr w:type="spellStart"/>
      <w:r w:rsidRPr="00284570">
        <w:rPr>
          <w:rFonts w:ascii="Palatino Linotype" w:eastAsia="Times New Roman" w:hAnsi="Palatino Linotype" w:cs="Times New Roman"/>
          <w:szCs w:val="24"/>
          <w:lang w:val="en-ID" w:eastAsia="en-ID"/>
        </w:rPr>
        <w:t>Merupakan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ketentuan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normatif</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limitatif</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mengenai</w:t>
      </w:r>
      <w:proofErr w:type="spellEnd"/>
      <w:r w:rsidRPr="00284570">
        <w:rPr>
          <w:rFonts w:ascii="Palatino Linotype" w:eastAsia="Times New Roman" w:hAnsi="Palatino Linotype" w:cs="Times New Roman"/>
          <w:szCs w:val="24"/>
          <w:lang w:val="en-ID" w:eastAsia="en-ID"/>
        </w:rPr>
        <w:t xml:space="preserve"> proses </w:t>
      </w:r>
      <w:proofErr w:type="spellStart"/>
      <w:r w:rsidRPr="00284570">
        <w:rPr>
          <w:rFonts w:ascii="Palatino Linotype" w:eastAsia="Times New Roman" w:hAnsi="Palatino Linotype" w:cs="Times New Roman"/>
          <w:szCs w:val="24"/>
          <w:lang w:val="en-ID" w:eastAsia="en-ID"/>
        </w:rPr>
        <w:t>persidangan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upaya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pencarian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kebenaran</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objektif</w:t>
      </w:r>
      <w:proofErr w:type="spellEnd"/>
      <w:r w:rsidRPr="00284570">
        <w:rPr>
          <w:rFonts w:ascii="Palatino Linotype" w:eastAsia="Times New Roman" w:hAnsi="Palatino Linotype" w:cs="Times New Roman"/>
          <w:szCs w:val="24"/>
          <w:lang w:val="en-ID" w:eastAsia="en-ID"/>
        </w:rPr>
        <w:t xml:space="preserve">. Di </w:t>
      </w:r>
      <w:proofErr w:type="spellStart"/>
      <w:r w:rsidRPr="00284570">
        <w:rPr>
          <w:rFonts w:ascii="Palatino Linotype" w:eastAsia="Times New Roman" w:hAnsi="Palatino Linotype" w:cs="Times New Roman"/>
          <w:szCs w:val="24"/>
          <w:lang w:val="en-ID" w:eastAsia="en-ID"/>
        </w:rPr>
        <w:t>sini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dari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empat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pilar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utama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sistem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peradilan</w:t>
      </w:r>
      <w:proofErr w:type="spellEnd"/>
      <w:r w:rsidRPr="00284570">
        <w:rPr>
          <w:rFonts w:ascii="Palatino Linotype" w:eastAsia="Times New Roman" w:hAnsi="Palatino Linotype" w:cs="Times New Roman"/>
          <w:szCs w:val="24"/>
          <w:lang w:val="en-ID" w:eastAsia="en-ID"/>
        </w:rPr>
        <w:t>—</w:t>
      </w:r>
      <w:proofErr w:type="spellStart"/>
      <w:r w:rsidRPr="00284570">
        <w:rPr>
          <w:rFonts w:ascii="Palatino Linotype" w:eastAsia="Times New Roman" w:hAnsi="Palatino Linotype" w:cs="Times New Roman"/>
          <w:szCs w:val="24"/>
          <w:lang w:val="en-ID" w:eastAsia="en-ID"/>
        </w:rPr>
        <w:t>yakni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Polisi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Jaksa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penuntut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umum</w:t>
      </w:r>
      <w:proofErr w:type="spellEnd"/>
      <w:r w:rsidRPr="00284570">
        <w:rPr>
          <w:rFonts w:ascii="Palatino Linotype" w:eastAsia="Times New Roman" w:hAnsi="Palatino Linotype" w:cs="Times New Roman"/>
          <w:szCs w:val="24"/>
          <w:lang w:val="en-ID" w:eastAsia="en-ID"/>
        </w:rPr>
        <w:t>)</w:t>
      </w:r>
      <w:r w:rsidRPr="00284570">
        <w:rPr>
          <w:rFonts w:ascii="Palatino Linotype" w:eastAsia="Times New Roman" w:hAnsi="Palatino Linotype" w:cs="Times New Roman"/>
          <w:b/>
          <w:szCs w:val="24"/>
          <w:lang w:val="en-ID" w:eastAsia="en-ID"/>
        </w:rPr>
        <w:t xml:space="preserve">, </w:t>
      </w:r>
      <w:r w:rsidRPr="00284570">
        <w:rPr>
          <w:rFonts w:ascii="Palatino Linotype" w:eastAsia="Times New Roman" w:hAnsi="Palatino Linotype" w:cs="Times New Roman"/>
          <w:szCs w:val="24"/>
          <w:lang w:val="en-ID" w:eastAsia="en-ID"/>
        </w:rPr>
        <w:t xml:space="preserve">Hakim,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Advokat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penasihat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w:t>
      </w:r>
      <w:proofErr w:type="spellStart"/>
      <w:r w:rsidRPr="00284570">
        <w:rPr>
          <w:rFonts w:ascii="Palatino Linotype" w:eastAsia="Times New Roman" w:hAnsi="Palatino Linotype" w:cs="Times New Roman"/>
          <w:szCs w:val="24"/>
          <w:lang w:val="en-ID" w:eastAsia="en-ID"/>
        </w:rPr>
        <w:t>terikat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secara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ketat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pada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aturan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mengenai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alat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bukti</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sah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prosedural</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sebagaimana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ditentukan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undang-undang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Oleh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karena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itu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semua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pihak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dilarang</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menafsirkan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atau</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menggunakan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pembuktian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secara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sepihak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tanpa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dasar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sah</w:t>
      </w:r>
      <w:proofErr w:type="spellEnd"/>
      <w:r w:rsidRPr="00284570">
        <w:rPr>
          <w:rFonts w:ascii="Palatino Linotype" w:eastAsia="Times New Roman" w:hAnsi="Palatino Linotype" w:cs="Times New Roman"/>
          <w:szCs w:val="24"/>
          <w:lang w:val="en-ID" w:eastAsia="en-ID"/>
        </w:rPr>
        <w:t>.</w:t>
      </w:r>
    </w:p>
    <w:p w14:paraId="21C74B00" w14:textId="77777777" w:rsidR="00557ADC" w:rsidRPr="00284570" w:rsidRDefault="00000C0A" w:rsidP="00284570">
      <w:pPr>
        <w:numPr>
          <w:ilvl w:val="0"/>
          <w:numId w:val="24"/>
        </w:numPr>
        <w:spacing w:before="100" w:beforeAutospacing="1" w:after="100" w:afterAutospacing="1" w:line="360" w:lineRule="auto"/>
        <w:jc w:val="both"/>
        <w:rPr>
          <w:rFonts w:ascii="Palatino Linotype" w:eastAsia="Times New Roman" w:hAnsi="Palatino Linotype" w:cs="Times New Roman"/>
          <w:szCs w:val="24"/>
          <w:lang w:val="en-ID" w:eastAsia="en-ID"/>
        </w:rPr>
      </w:pPr>
      <w:proofErr w:type="spellStart"/>
      <w:r w:rsidRPr="00284570">
        <w:rPr>
          <w:rFonts w:ascii="Palatino Linotype" w:eastAsia="Times New Roman" w:hAnsi="Palatino Linotype" w:cs="Times New Roman"/>
          <w:szCs w:val="24"/>
          <w:lang w:val="en-ID" w:eastAsia="en-ID"/>
        </w:rPr>
        <w:t>Seorang</w:t>
      </w:r>
      <w:proofErr w:type="spellEnd"/>
      <w:r w:rsidRPr="00284570">
        <w:rPr>
          <w:rFonts w:ascii="Palatino Linotype" w:eastAsia="Times New Roman" w:hAnsi="Palatino Linotype" w:cs="Times New Roman"/>
          <w:szCs w:val="24"/>
          <w:lang w:val="en-ID" w:eastAsia="en-ID"/>
        </w:rPr>
        <w:t xml:space="preserve"> hakim </w:t>
      </w:r>
      <w:proofErr w:type="spellStart"/>
      <w:r w:rsidRPr="00284570">
        <w:rPr>
          <w:rFonts w:ascii="Palatino Linotype" w:eastAsia="Times New Roman" w:hAnsi="Palatino Linotype" w:cs="Times New Roman"/>
          <w:szCs w:val="24"/>
          <w:lang w:val="en-ID" w:eastAsia="en-ID"/>
        </w:rPr>
        <w:t>dituntut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untuk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benar-benar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berhati-hati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cermat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penuh</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integritas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mengevaluasi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nilai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kekuatan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pembuktian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selama</w:t>
      </w:r>
      <w:proofErr w:type="spellEnd"/>
      <w:r w:rsidRPr="00284570">
        <w:rPr>
          <w:rFonts w:ascii="Palatino Linotype" w:eastAsia="Times New Roman" w:hAnsi="Palatino Linotype" w:cs="Times New Roman"/>
          <w:szCs w:val="24"/>
          <w:lang w:val="en-ID" w:eastAsia="en-ID"/>
        </w:rPr>
        <w:t xml:space="preserve"> proses </w:t>
      </w:r>
      <w:proofErr w:type="spellStart"/>
      <w:r w:rsidRPr="00284570">
        <w:rPr>
          <w:rFonts w:ascii="Palatino Linotype" w:eastAsia="Times New Roman" w:hAnsi="Palatino Linotype" w:cs="Times New Roman"/>
          <w:szCs w:val="24"/>
          <w:lang w:val="en-ID" w:eastAsia="en-ID"/>
        </w:rPr>
        <w:t>pemeriksaan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berlangsung</w:t>
      </w:r>
      <w:proofErr w:type="spellEnd"/>
      <w:r w:rsidRPr="00284570">
        <w:rPr>
          <w:rFonts w:ascii="Palatino Linotype" w:eastAsia="Times New Roman" w:hAnsi="Palatino Linotype" w:cs="Times New Roman"/>
          <w:szCs w:val="24"/>
          <w:lang w:val="en-ID" w:eastAsia="en-ID"/>
        </w:rPr>
        <w:t xml:space="preserve"> di </w:t>
      </w:r>
      <w:proofErr w:type="spellStart"/>
      <w:r w:rsidRPr="00284570">
        <w:rPr>
          <w:rFonts w:ascii="Palatino Linotype" w:eastAsia="Times New Roman" w:hAnsi="Palatino Linotype" w:cs="Times New Roman"/>
          <w:szCs w:val="24"/>
          <w:lang w:val="en-ID" w:eastAsia="en-ID"/>
        </w:rPr>
        <w:t>persidangan</w:t>
      </w:r>
      <w:proofErr w:type="spellEnd"/>
      <w:r w:rsidRPr="00284570">
        <w:rPr>
          <w:rFonts w:ascii="Palatino Linotype" w:eastAsia="Times New Roman" w:hAnsi="Palatino Linotype" w:cs="Times New Roman"/>
          <w:szCs w:val="24"/>
          <w:lang w:val="en-ID" w:eastAsia="en-ID"/>
        </w:rPr>
        <w:t xml:space="preserve">. Hakim </w:t>
      </w:r>
      <w:proofErr w:type="spellStart"/>
      <w:r w:rsidRPr="00284570">
        <w:rPr>
          <w:rFonts w:ascii="Palatino Linotype" w:eastAsia="Times New Roman" w:hAnsi="Palatino Linotype" w:cs="Times New Roman"/>
          <w:szCs w:val="24"/>
          <w:lang w:val="en-ID" w:eastAsia="en-ID"/>
        </w:rPr>
        <w:t>harus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menjaga</w:t>
      </w:r>
      <w:proofErr w:type="spellEnd"/>
      <w:r w:rsidRPr="00284570">
        <w:rPr>
          <w:rFonts w:ascii="Palatino Linotype" w:eastAsia="Times New Roman" w:hAnsi="Palatino Linotype" w:cs="Times New Roman"/>
          <w:szCs w:val="24"/>
          <w:lang w:val="en-ID" w:eastAsia="en-ID"/>
        </w:rPr>
        <w:t xml:space="preserve"> agar </w:t>
      </w:r>
      <w:proofErr w:type="spellStart"/>
      <w:r w:rsidRPr="00284570">
        <w:rPr>
          <w:rFonts w:ascii="Palatino Linotype" w:eastAsia="Times New Roman" w:hAnsi="Palatino Linotype" w:cs="Times New Roman"/>
          <w:szCs w:val="24"/>
          <w:lang w:val="en-ID" w:eastAsia="en-ID"/>
        </w:rPr>
        <w:t>keputusan</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diambil</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tidak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mencederai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keadilan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baik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bagi</w:t>
      </w:r>
      <w:proofErr w:type="spellEnd"/>
      <w:r w:rsidRPr="00284570">
        <w:rPr>
          <w:rFonts w:ascii="Palatino Linotype" w:eastAsia="Times New Roman" w:hAnsi="Palatino Linotype" w:cs="Times New Roman"/>
          <w:szCs w:val="24"/>
          <w:lang w:val="en-ID" w:eastAsia="en-ID"/>
        </w:rPr>
        <w:t xml:space="preserve"> korban, </w:t>
      </w:r>
      <w:proofErr w:type="spellStart"/>
      <w:r w:rsidRPr="00284570">
        <w:rPr>
          <w:rFonts w:ascii="Palatino Linotype" w:eastAsia="Times New Roman" w:hAnsi="Palatino Linotype" w:cs="Times New Roman"/>
          <w:szCs w:val="24"/>
          <w:lang w:val="en-ID" w:eastAsia="en-ID"/>
        </w:rPr>
        <w:t>terdakwa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maupun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masyarakat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luas</w:t>
      </w:r>
      <w:proofErr w:type="spellEnd"/>
      <w:r w:rsidR="00557ADC" w:rsidRPr="00284570">
        <w:rPr>
          <w:rFonts w:ascii="Palatino Linotype" w:eastAsia="Times New Roman" w:hAnsi="Palatino Linotype" w:cs="Times New Roman"/>
          <w:szCs w:val="24"/>
          <w:lang w:val="id-ID" w:eastAsia="en-ID"/>
        </w:rPr>
        <w:t>.</w:t>
      </w:r>
    </w:p>
    <w:p w14:paraId="48B88E38" w14:textId="697DFFB2" w:rsidR="00000C0A" w:rsidRPr="00284570" w:rsidRDefault="00000C0A" w:rsidP="00284570">
      <w:pPr>
        <w:spacing w:before="100" w:beforeAutospacing="1" w:after="100" w:afterAutospacing="1" w:line="360" w:lineRule="auto"/>
        <w:ind w:left="720"/>
        <w:jc w:val="both"/>
        <w:rPr>
          <w:rFonts w:ascii="Palatino Linotype" w:eastAsia="Times New Roman" w:hAnsi="Palatino Linotype" w:cs="Times New Roman"/>
          <w:szCs w:val="24"/>
          <w:lang w:val="en-ID" w:eastAsia="en-ID"/>
        </w:rPr>
      </w:pPr>
      <w:proofErr w:type="spellStart"/>
      <w:r w:rsidRPr="00284570">
        <w:rPr>
          <w:rFonts w:ascii="Palatino Linotype" w:eastAsia="Times New Roman" w:hAnsi="Palatino Linotype" w:cs="Times New Roman"/>
          <w:szCs w:val="24"/>
          <w:lang w:val="en-ID" w:eastAsia="en-ID"/>
        </w:rPr>
        <w:t>Dengan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demikian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acara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bukan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hanya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sekadar</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instrumen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teknis</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melainkan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fondasi</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utama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dalam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menjamin</w:t>
      </w:r>
      <w:proofErr w:type="spellEnd"/>
      <w:r w:rsidRPr="00284570">
        <w:rPr>
          <w:rFonts w:ascii="Palatino Linotype" w:eastAsia="Times New Roman" w:hAnsi="Palatino Linotype" w:cs="Times New Roman"/>
          <w:szCs w:val="24"/>
          <w:lang w:val="en-ID" w:eastAsia="en-ID"/>
        </w:rPr>
        <w:t xml:space="preserve"> proses </w:t>
      </w:r>
      <w:proofErr w:type="spellStart"/>
      <w:r w:rsidRPr="00284570">
        <w:rPr>
          <w:rFonts w:ascii="Palatino Linotype" w:eastAsia="Times New Roman" w:hAnsi="Palatino Linotype" w:cs="Times New Roman"/>
          <w:szCs w:val="24"/>
          <w:lang w:val="en-ID" w:eastAsia="en-ID"/>
        </w:rPr>
        <w:t>hukum</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adil</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transparan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dan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akuntabel</w:t>
      </w:r>
      <w:proofErr w:type="spellEnd"/>
      <w:r w:rsidRPr="00284570">
        <w:rPr>
          <w:rFonts w:ascii="Palatino Linotype" w:eastAsia="Times New Roman" w:hAnsi="Palatino Linotype" w:cs="Times New Roman"/>
          <w:szCs w:val="24"/>
          <w:lang w:val="en-ID" w:eastAsia="en-ID"/>
        </w:rPr>
        <w:t xml:space="preserve">, yang </w:t>
      </w:r>
      <w:proofErr w:type="spellStart"/>
      <w:r w:rsidRPr="00284570">
        <w:rPr>
          <w:rFonts w:ascii="Palatino Linotype" w:eastAsia="Times New Roman" w:hAnsi="Palatino Linotype" w:cs="Times New Roman"/>
          <w:szCs w:val="24"/>
          <w:lang w:val="en-ID" w:eastAsia="en-ID"/>
        </w:rPr>
        <w:t>pada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akhirnya</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memperkuat</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kepercayaan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publik</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terhadap</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sistem</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peradilan</w:t>
      </w:r>
      <w:proofErr w:type="spellEnd"/>
      <w:r w:rsidRPr="00284570">
        <w:rPr>
          <w:rFonts w:ascii="Palatino Linotype" w:eastAsia="Times New Roman" w:hAnsi="Palatino Linotype" w:cs="Times New Roman"/>
          <w:szCs w:val="24"/>
          <w:lang w:val="en-ID" w:eastAsia="en-ID"/>
        </w:rPr>
        <w:t xml:space="preserve"> </w:t>
      </w:r>
      <w:proofErr w:type="spellStart"/>
      <w:r w:rsidRPr="00284570">
        <w:rPr>
          <w:rFonts w:ascii="Palatino Linotype" w:eastAsia="Times New Roman" w:hAnsi="Palatino Linotype" w:cs="Times New Roman"/>
          <w:szCs w:val="24"/>
          <w:lang w:val="en-ID" w:eastAsia="en-ID"/>
        </w:rPr>
        <w:t>pidana</w:t>
      </w:r>
      <w:proofErr w:type="spellEnd"/>
      <w:r w:rsidRPr="00284570">
        <w:rPr>
          <w:rFonts w:ascii="Palatino Linotype" w:eastAsia="Times New Roman" w:hAnsi="Palatino Linotype" w:cs="Times New Roman"/>
          <w:szCs w:val="24"/>
          <w:lang w:val="en-ID" w:eastAsia="en-ID"/>
        </w:rPr>
        <w:t xml:space="preserve"> di Indonesia</w:t>
      </w:r>
      <w:r w:rsidR="00AE7037" w:rsidRPr="00284570">
        <w:rPr>
          <w:rFonts w:ascii="Palatino Linotype" w:eastAsia="Times New Roman" w:hAnsi="Palatino Linotype" w:cs="Times New Roman"/>
          <w:szCs w:val="24"/>
          <w:lang w:val="id-ID" w:eastAsia="en-ID"/>
        </w:rPr>
        <w:t xml:space="preserve"> </w:t>
      </w:r>
    </w:p>
    <w:p w14:paraId="593458D3" w14:textId="77777777" w:rsidR="00557ADC" w:rsidRPr="00284570" w:rsidRDefault="00557ADC" w:rsidP="00284570">
      <w:pPr>
        <w:pStyle w:val="ListParagraph"/>
        <w:numPr>
          <w:ilvl w:val="0"/>
          <w:numId w:val="21"/>
        </w:numPr>
        <w:spacing w:before="100" w:beforeAutospacing="1" w:after="100" w:afterAutospacing="1" w:line="360" w:lineRule="auto"/>
        <w:ind w:left="709"/>
        <w:rPr>
          <w:rFonts w:ascii="Palatino Linotype" w:eastAsia="Times New Roman" w:hAnsi="Palatino Linotype" w:cs="Times New Roman"/>
          <w:b/>
          <w:szCs w:val="24"/>
          <w:lang w:val="id-ID" w:eastAsia="en-ID"/>
        </w:rPr>
      </w:pPr>
      <w:proofErr w:type="spellStart"/>
      <w:r w:rsidRPr="00284570">
        <w:rPr>
          <w:rFonts w:ascii="Palatino Linotype" w:hAnsi="Palatino Linotype" w:cs="Times New Roman"/>
          <w:b/>
          <w:szCs w:val="24"/>
          <w:shd w:val="clear" w:color="auto" w:fill="FFFFFF"/>
        </w:rPr>
        <w:t>Penerapan</w:t>
      </w:r>
      <w:proofErr w:type="spellEnd"/>
      <w:r w:rsidRPr="00284570">
        <w:rPr>
          <w:rFonts w:ascii="Palatino Linotype" w:hAnsi="Palatino Linotype" w:cs="Times New Roman"/>
          <w:b/>
          <w:szCs w:val="24"/>
          <w:shd w:val="clear" w:color="auto" w:fill="FFFFFF"/>
        </w:rPr>
        <w:t xml:space="preserve"> </w:t>
      </w:r>
      <w:proofErr w:type="spellStart"/>
      <w:r w:rsidRPr="00284570">
        <w:rPr>
          <w:rFonts w:ascii="Palatino Linotype" w:hAnsi="Palatino Linotype" w:cs="Times New Roman"/>
          <w:b/>
          <w:szCs w:val="24"/>
          <w:shd w:val="clear" w:color="auto" w:fill="FFFFFF"/>
        </w:rPr>
        <w:t>Asas</w:t>
      </w:r>
      <w:proofErr w:type="spellEnd"/>
      <w:r w:rsidRPr="00284570">
        <w:rPr>
          <w:rFonts w:ascii="Palatino Linotype" w:hAnsi="Palatino Linotype" w:cs="Times New Roman"/>
          <w:b/>
          <w:szCs w:val="24"/>
          <w:shd w:val="clear" w:color="auto" w:fill="FFFFFF"/>
        </w:rPr>
        <w:t xml:space="preserve"> </w:t>
      </w:r>
      <w:proofErr w:type="spellStart"/>
      <w:r w:rsidRPr="00284570">
        <w:rPr>
          <w:rFonts w:ascii="Palatino Linotype" w:hAnsi="Palatino Linotype" w:cs="Times New Roman"/>
          <w:b/>
          <w:szCs w:val="24"/>
          <w:shd w:val="clear" w:color="auto" w:fill="FFFFFF"/>
        </w:rPr>
        <w:t>Praduga</w:t>
      </w:r>
      <w:proofErr w:type="spellEnd"/>
      <w:r w:rsidRPr="00284570">
        <w:rPr>
          <w:rFonts w:ascii="Palatino Linotype" w:hAnsi="Palatino Linotype" w:cs="Times New Roman"/>
          <w:b/>
          <w:szCs w:val="24"/>
          <w:shd w:val="clear" w:color="auto" w:fill="FFFFFF"/>
        </w:rPr>
        <w:t xml:space="preserve"> </w:t>
      </w:r>
      <w:proofErr w:type="spellStart"/>
      <w:r w:rsidRPr="00284570">
        <w:rPr>
          <w:rFonts w:ascii="Palatino Linotype" w:hAnsi="Palatino Linotype" w:cs="Times New Roman"/>
          <w:b/>
          <w:szCs w:val="24"/>
          <w:shd w:val="clear" w:color="auto" w:fill="FFFFFF"/>
        </w:rPr>
        <w:t>tak</w:t>
      </w:r>
      <w:proofErr w:type="spellEnd"/>
      <w:r w:rsidRPr="00284570">
        <w:rPr>
          <w:rFonts w:ascii="Palatino Linotype" w:hAnsi="Palatino Linotype" w:cs="Times New Roman"/>
          <w:b/>
          <w:szCs w:val="24"/>
          <w:shd w:val="clear" w:color="auto" w:fill="FFFFFF"/>
        </w:rPr>
        <w:t xml:space="preserve"> </w:t>
      </w:r>
      <w:proofErr w:type="spellStart"/>
      <w:r w:rsidRPr="00284570">
        <w:rPr>
          <w:rFonts w:ascii="Palatino Linotype" w:hAnsi="Palatino Linotype" w:cs="Times New Roman"/>
          <w:b/>
          <w:szCs w:val="24"/>
          <w:shd w:val="clear" w:color="auto" w:fill="FFFFFF"/>
        </w:rPr>
        <w:t>Bersalah</w:t>
      </w:r>
      <w:proofErr w:type="spellEnd"/>
      <w:r w:rsidRPr="00284570">
        <w:rPr>
          <w:rFonts w:ascii="Palatino Linotype" w:hAnsi="Palatino Linotype" w:cs="Times New Roman"/>
          <w:b/>
          <w:szCs w:val="24"/>
          <w:shd w:val="clear" w:color="auto" w:fill="FFFFFF"/>
        </w:rPr>
        <w:t xml:space="preserve"> </w:t>
      </w:r>
      <w:proofErr w:type="spellStart"/>
      <w:r w:rsidRPr="00284570">
        <w:rPr>
          <w:rFonts w:ascii="Palatino Linotype" w:hAnsi="Palatino Linotype" w:cs="Times New Roman"/>
          <w:b/>
          <w:szCs w:val="24"/>
          <w:shd w:val="clear" w:color="auto" w:fill="FFFFFF"/>
        </w:rPr>
        <w:t>dalam</w:t>
      </w:r>
      <w:proofErr w:type="spellEnd"/>
      <w:r w:rsidRPr="00284570">
        <w:rPr>
          <w:rFonts w:ascii="Palatino Linotype" w:hAnsi="Palatino Linotype" w:cs="Times New Roman"/>
          <w:b/>
          <w:szCs w:val="24"/>
          <w:shd w:val="clear" w:color="auto" w:fill="FFFFFF"/>
        </w:rPr>
        <w:t xml:space="preserve"> </w:t>
      </w:r>
      <w:proofErr w:type="spellStart"/>
      <w:r w:rsidRPr="00284570">
        <w:rPr>
          <w:rFonts w:ascii="Palatino Linotype" w:hAnsi="Palatino Linotype" w:cs="Times New Roman"/>
          <w:b/>
          <w:szCs w:val="24"/>
          <w:shd w:val="clear" w:color="auto" w:fill="FFFFFF"/>
        </w:rPr>
        <w:t>Peradilan</w:t>
      </w:r>
      <w:proofErr w:type="spellEnd"/>
      <w:r w:rsidRPr="00284570">
        <w:rPr>
          <w:rFonts w:ascii="Palatino Linotype" w:hAnsi="Palatino Linotype" w:cs="Times New Roman"/>
          <w:b/>
          <w:szCs w:val="24"/>
          <w:shd w:val="clear" w:color="auto" w:fill="FFFFFF"/>
        </w:rPr>
        <w:t xml:space="preserve"> </w:t>
      </w:r>
      <w:proofErr w:type="spellStart"/>
      <w:r w:rsidRPr="00284570">
        <w:rPr>
          <w:rFonts w:ascii="Palatino Linotype" w:hAnsi="Palatino Linotype" w:cs="Times New Roman"/>
          <w:b/>
          <w:szCs w:val="24"/>
          <w:shd w:val="clear" w:color="auto" w:fill="FFFFFF"/>
        </w:rPr>
        <w:t>Pidana</w:t>
      </w:r>
      <w:proofErr w:type="spellEnd"/>
    </w:p>
    <w:p w14:paraId="053BA413" w14:textId="5F5019E4" w:rsidR="00557ADC" w:rsidRPr="00284570" w:rsidRDefault="00557ADC" w:rsidP="00284570">
      <w:pPr>
        <w:pStyle w:val="ListParagraph"/>
        <w:spacing w:before="100" w:beforeAutospacing="1" w:after="100" w:afterAutospacing="1" w:line="360" w:lineRule="auto"/>
        <w:ind w:left="709"/>
        <w:jc w:val="both"/>
        <w:rPr>
          <w:rFonts w:ascii="Palatino Linotype" w:eastAsia="Times New Roman" w:hAnsi="Palatino Linotype" w:cs="Times New Roman"/>
          <w:b/>
          <w:szCs w:val="24"/>
          <w:lang w:val="id-ID" w:eastAsia="en-ID"/>
        </w:rPr>
      </w:pPr>
      <w:r w:rsidRPr="00284570">
        <w:rPr>
          <w:rFonts w:ascii="Palatino Linotype" w:hAnsi="Palatino Linotype"/>
          <w:lang w:val="id-ID"/>
        </w:rPr>
        <w:t xml:space="preserve">Penerapan </w:t>
      </w:r>
      <w:r w:rsidRPr="00284570">
        <w:rPr>
          <w:rStyle w:val="Strong"/>
          <w:rFonts w:ascii="Palatino Linotype" w:hAnsi="Palatino Linotype"/>
          <w:b w:val="0"/>
          <w:lang w:val="id-ID"/>
        </w:rPr>
        <w:t>asas praduga tak bersalah</w:t>
      </w:r>
      <w:r w:rsidRPr="00284570">
        <w:rPr>
          <w:rStyle w:val="Strong"/>
          <w:rFonts w:ascii="Palatino Linotype" w:hAnsi="Palatino Linotype"/>
          <w:lang w:val="id-ID"/>
        </w:rPr>
        <w:t xml:space="preserve"> </w:t>
      </w:r>
      <w:r w:rsidRPr="00284570">
        <w:rPr>
          <w:rStyle w:val="Strong"/>
          <w:rFonts w:ascii="Palatino Linotype" w:hAnsi="Palatino Linotype"/>
          <w:b w:val="0"/>
          <w:i/>
          <w:lang w:val="id-ID"/>
        </w:rPr>
        <w:t>(</w:t>
      </w:r>
      <w:proofErr w:type="spellStart"/>
      <w:r w:rsidRPr="00284570">
        <w:rPr>
          <w:rStyle w:val="Strong"/>
          <w:rFonts w:ascii="Palatino Linotype" w:hAnsi="Palatino Linotype"/>
          <w:b w:val="0"/>
          <w:i/>
          <w:lang w:val="id-ID"/>
        </w:rPr>
        <w:t>presumption</w:t>
      </w:r>
      <w:proofErr w:type="spellEnd"/>
      <w:r w:rsidRPr="00284570">
        <w:rPr>
          <w:rStyle w:val="Strong"/>
          <w:rFonts w:ascii="Palatino Linotype" w:hAnsi="Palatino Linotype"/>
          <w:b w:val="0"/>
          <w:i/>
          <w:lang w:val="id-ID"/>
        </w:rPr>
        <w:t xml:space="preserve"> </w:t>
      </w:r>
      <w:proofErr w:type="spellStart"/>
      <w:r w:rsidRPr="00284570">
        <w:rPr>
          <w:rStyle w:val="Strong"/>
          <w:rFonts w:ascii="Palatino Linotype" w:hAnsi="Palatino Linotype"/>
          <w:b w:val="0"/>
          <w:i/>
          <w:lang w:val="id-ID"/>
        </w:rPr>
        <w:t>of</w:t>
      </w:r>
      <w:proofErr w:type="spellEnd"/>
      <w:r w:rsidRPr="00284570">
        <w:rPr>
          <w:rStyle w:val="Strong"/>
          <w:rFonts w:ascii="Palatino Linotype" w:hAnsi="Palatino Linotype"/>
          <w:b w:val="0"/>
          <w:i/>
          <w:lang w:val="id-ID"/>
        </w:rPr>
        <w:t xml:space="preserve"> </w:t>
      </w:r>
      <w:proofErr w:type="spellStart"/>
      <w:r w:rsidRPr="00284570">
        <w:rPr>
          <w:rStyle w:val="Strong"/>
          <w:rFonts w:ascii="Palatino Linotype" w:hAnsi="Palatino Linotype"/>
          <w:b w:val="0"/>
          <w:i/>
          <w:lang w:val="id-ID"/>
        </w:rPr>
        <w:t>innocence</w:t>
      </w:r>
      <w:proofErr w:type="spellEnd"/>
      <w:r w:rsidRPr="00284570">
        <w:rPr>
          <w:rStyle w:val="Strong"/>
          <w:rFonts w:ascii="Palatino Linotype" w:hAnsi="Palatino Linotype"/>
          <w:b w:val="0"/>
          <w:i/>
          <w:lang w:val="id-ID"/>
        </w:rPr>
        <w:t>)</w:t>
      </w:r>
      <w:r w:rsidRPr="00284570">
        <w:rPr>
          <w:rFonts w:ascii="Palatino Linotype" w:hAnsi="Palatino Linotype"/>
          <w:lang w:val="id-ID"/>
        </w:rPr>
        <w:t xml:space="preserve"> dalam sistem peradilan pidana Indonesia memiliki kaitan erat dengan landasan hukum dan tujuan utama dari asas tersebut, yakni melindungi hak-hak dasar manusia dalam proses hukum. Asas ini mengandung prinsip bahwa seseorang yang dituduh </w:t>
      </w:r>
      <w:r w:rsidRPr="00284570">
        <w:rPr>
          <w:rFonts w:ascii="Palatino Linotype" w:hAnsi="Palatino Linotype"/>
          <w:lang w:val="id-ID"/>
        </w:rPr>
        <w:lastRenderedPageBreak/>
        <w:t xml:space="preserve">melakukan tindak pidana tidak boleh dianggap bersalah sebelum adanya </w:t>
      </w:r>
      <w:r w:rsidRPr="00284570">
        <w:rPr>
          <w:rStyle w:val="Strong"/>
          <w:rFonts w:ascii="Palatino Linotype" w:hAnsi="Palatino Linotype"/>
          <w:b w:val="0"/>
          <w:lang w:val="id-ID"/>
        </w:rPr>
        <w:t>putusan pengadilan yang sah dan berkekuatan hukum tetap</w:t>
      </w:r>
      <w:r w:rsidRPr="00284570">
        <w:rPr>
          <w:rFonts w:ascii="Palatino Linotype" w:hAnsi="Palatino Linotype"/>
          <w:lang w:val="id-ID"/>
        </w:rPr>
        <w:t xml:space="preserve">. </w:t>
      </w:r>
      <w:proofErr w:type="spellStart"/>
      <w:r w:rsidRPr="00284570">
        <w:rPr>
          <w:rFonts w:ascii="Palatino Linotype" w:hAnsi="Palatino Linotype"/>
        </w:rPr>
        <w:t>Pengaturan</w:t>
      </w:r>
      <w:proofErr w:type="spellEnd"/>
      <w:r w:rsidRPr="00284570">
        <w:rPr>
          <w:rFonts w:ascii="Palatino Linotype" w:hAnsi="Palatino Linotype"/>
        </w:rPr>
        <w:t xml:space="preserve"> </w:t>
      </w:r>
      <w:proofErr w:type="spellStart"/>
      <w:r w:rsidRPr="00284570">
        <w:rPr>
          <w:rFonts w:ascii="Palatino Linotype" w:hAnsi="Palatino Linotype"/>
        </w:rPr>
        <w:t>mengenai</w:t>
      </w:r>
      <w:proofErr w:type="spellEnd"/>
      <w:r w:rsidRPr="00284570">
        <w:rPr>
          <w:rFonts w:ascii="Palatino Linotype" w:hAnsi="Palatino Linotype"/>
        </w:rPr>
        <w:t xml:space="preserve"> </w:t>
      </w:r>
      <w:proofErr w:type="spellStart"/>
      <w:r w:rsidRPr="00284570">
        <w:rPr>
          <w:rFonts w:ascii="Palatino Linotype" w:hAnsi="Palatino Linotype"/>
        </w:rPr>
        <w:t>asas</w:t>
      </w:r>
      <w:proofErr w:type="spellEnd"/>
      <w:r w:rsidRPr="00284570">
        <w:rPr>
          <w:rFonts w:ascii="Palatino Linotype" w:hAnsi="Palatino Linotype"/>
        </w:rPr>
        <w:t xml:space="preserve"> </w:t>
      </w:r>
      <w:proofErr w:type="spellStart"/>
      <w:r w:rsidRPr="00284570">
        <w:rPr>
          <w:rFonts w:ascii="Palatino Linotype" w:hAnsi="Palatino Linotype"/>
        </w:rPr>
        <w:t>ini</w:t>
      </w:r>
      <w:proofErr w:type="spellEnd"/>
      <w:r w:rsidRPr="00284570">
        <w:rPr>
          <w:rFonts w:ascii="Palatino Linotype" w:hAnsi="Palatino Linotype"/>
        </w:rPr>
        <w:t xml:space="preserve"> </w:t>
      </w:r>
      <w:proofErr w:type="spellStart"/>
      <w:r w:rsidRPr="00284570">
        <w:rPr>
          <w:rFonts w:ascii="Palatino Linotype" w:hAnsi="Palatino Linotype"/>
        </w:rPr>
        <w:t>dapat</w:t>
      </w:r>
      <w:proofErr w:type="spellEnd"/>
      <w:r w:rsidRPr="00284570">
        <w:rPr>
          <w:rFonts w:ascii="Palatino Linotype" w:hAnsi="Palatino Linotype"/>
        </w:rPr>
        <w:t xml:space="preserve"> </w:t>
      </w:r>
      <w:proofErr w:type="spellStart"/>
      <w:r w:rsidRPr="00284570">
        <w:rPr>
          <w:rFonts w:ascii="Palatino Linotype" w:hAnsi="Palatino Linotype"/>
        </w:rPr>
        <w:t>ditelusuri</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beberapa</w:t>
      </w:r>
      <w:proofErr w:type="spellEnd"/>
      <w:r w:rsidRPr="00284570">
        <w:rPr>
          <w:rFonts w:ascii="Palatino Linotype" w:hAnsi="Palatino Linotype"/>
        </w:rPr>
        <w:t xml:space="preserve"> </w:t>
      </w:r>
      <w:proofErr w:type="spellStart"/>
      <w:r w:rsidRPr="00284570">
        <w:rPr>
          <w:rFonts w:ascii="Palatino Linotype" w:hAnsi="Palatino Linotype"/>
        </w:rPr>
        <w:t>peraturan</w:t>
      </w:r>
      <w:proofErr w:type="spellEnd"/>
      <w:r w:rsidRPr="00284570">
        <w:rPr>
          <w:rFonts w:ascii="Palatino Linotype" w:hAnsi="Palatino Linotype"/>
        </w:rPr>
        <w:t xml:space="preserve"> </w:t>
      </w:r>
      <w:proofErr w:type="spellStart"/>
      <w:r w:rsidRPr="00284570">
        <w:rPr>
          <w:rFonts w:ascii="Palatino Linotype" w:hAnsi="Palatino Linotype"/>
        </w:rPr>
        <w:t>perundang-undangan</w:t>
      </w:r>
      <w:proofErr w:type="spellEnd"/>
      <w:r w:rsidRPr="00284570">
        <w:rPr>
          <w:rFonts w:ascii="Palatino Linotype" w:hAnsi="Palatino Linotype"/>
        </w:rPr>
        <w:t xml:space="preserve"> </w:t>
      </w:r>
      <w:proofErr w:type="spellStart"/>
      <w:r w:rsidRPr="00284570">
        <w:rPr>
          <w:rFonts w:ascii="Palatino Linotype" w:hAnsi="Palatino Linotype"/>
        </w:rPr>
        <w:t>nasional</w:t>
      </w:r>
      <w:proofErr w:type="spellEnd"/>
      <w:r w:rsidRPr="00284570">
        <w:rPr>
          <w:rFonts w:ascii="Palatino Linotype" w:hAnsi="Palatino Linotype"/>
        </w:rPr>
        <w:t xml:space="preserve">. </w:t>
      </w:r>
      <w:proofErr w:type="spellStart"/>
      <w:r w:rsidRPr="00284570">
        <w:rPr>
          <w:rFonts w:ascii="Palatino Linotype" w:hAnsi="Palatino Linotype"/>
        </w:rPr>
        <w:t>Secara</w:t>
      </w:r>
      <w:proofErr w:type="spellEnd"/>
      <w:r w:rsidRPr="00284570">
        <w:rPr>
          <w:rFonts w:ascii="Palatino Linotype" w:hAnsi="Palatino Linotype"/>
        </w:rPr>
        <w:t xml:space="preserve"> </w:t>
      </w:r>
      <w:proofErr w:type="spellStart"/>
      <w:r w:rsidRPr="00284570">
        <w:rPr>
          <w:rFonts w:ascii="Palatino Linotype" w:hAnsi="Palatino Linotype"/>
        </w:rPr>
        <w:t>eksplisit</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Pasal</w:t>
      </w:r>
      <w:proofErr w:type="spellEnd"/>
      <w:r w:rsidRPr="00284570">
        <w:rPr>
          <w:rStyle w:val="Strong"/>
          <w:rFonts w:ascii="Palatino Linotype" w:hAnsi="Palatino Linotype"/>
          <w:b w:val="0"/>
        </w:rPr>
        <w:t xml:space="preserve"> 8 </w:t>
      </w:r>
      <w:proofErr w:type="spellStart"/>
      <w:r w:rsidRPr="00284570">
        <w:rPr>
          <w:rStyle w:val="Strong"/>
          <w:rFonts w:ascii="Palatino Linotype" w:hAnsi="Palatino Linotype"/>
          <w:b w:val="0"/>
        </w:rPr>
        <w:t>ayat</w:t>
      </w:r>
      <w:proofErr w:type="spellEnd"/>
      <w:r w:rsidRPr="00284570">
        <w:rPr>
          <w:rStyle w:val="Strong"/>
          <w:rFonts w:ascii="Palatino Linotype" w:hAnsi="Palatino Linotype"/>
          <w:b w:val="0"/>
        </w:rPr>
        <w:t xml:space="preserve"> (1) </w:t>
      </w:r>
      <w:proofErr w:type="spellStart"/>
      <w:r w:rsidRPr="00284570">
        <w:rPr>
          <w:rStyle w:val="Strong"/>
          <w:rFonts w:ascii="Palatino Linotype" w:hAnsi="Palatino Linotype"/>
          <w:b w:val="0"/>
        </w:rPr>
        <w:t>Undang-Undang</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Nomor</w:t>
      </w:r>
      <w:proofErr w:type="spellEnd"/>
      <w:r w:rsidRPr="00284570">
        <w:rPr>
          <w:rStyle w:val="Strong"/>
          <w:rFonts w:ascii="Palatino Linotype" w:hAnsi="Palatino Linotype"/>
          <w:b w:val="0"/>
        </w:rPr>
        <w:t xml:space="preserve"> 48 </w:t>
      </w:r>
      <w:proofErr w:type="spellStart"/>
      <w:r w:rsidRPr="00284570">
        <w:rPr>
          <w:rStyle w:val="Strong"/>
          <w:rFonts w:ascii="Palatino Linotype" w:hAnsi="Palatino Linotype"/>
          <w:b w:val="0"/>
        </w:rPr>
        <w:t>Tahun</w:t>
      </w:r>
      <w:proofErr w:type="spellEnd"/>
      <w:r w:rsidRPr="00284570">
        <w:rPr>
          <w:rStyle w:val="Strong"/>
          <w:rFonts w:ascii="Palatino Linotype" w:hAnsi="Palatino Linotype"/>
          <w:b w:val="0"/>
        </w:rPr>
        <w:t xml:space="preserve"> 2009 </w:t>
      </w:r>
      <w:proofErr w:type="spellStart"/>
      <w:r w:rsidRPr="00284570">
        <w:rPr>
          <w:rStyle w:val="Strong"/>
          <w:rFonts w:ascii="Palatino Linotype" w:hAnsi="Palatino Linotype"/>
          <w:b w:val="0"/>
        </w:rPr>
        <w:t>tentang</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Kekuasaan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Kehakiman</w:t>
      </w:r>
      <w:proofErr w:type="spellEnd"/>
      <w:r w:rsidRPr="00284570">
        <w:rPr>
          <w:rFonts w:ascii="Palatino Linotype" w:hAnsi="Palatino Linotype"/>
        </w:rPr>
        <w:t xml:space="preserve"> </w:t>
      </w:r>
      <w:proofErr w:type="spellStart"/>
      <w:r w:rsidRPr="00284570">
        <w:rPr>
          <w:rFonts w:ascii="Palatino Linotype" w:hAnsi="Palatino Linotype"/>
        </w:rPr>
        <w:t>menyatakan</w:t>
      </w:r>
      <w:proofErr w:type="spellEnd"/>
      <w:r w:rsidRPr="00284570">
        <w:rPr>
          <w:rFonts w:ascii="Palatino Linotype" w:hAnsi="Palatino Linotype"/>
        </w:rPr>
        <w:t xml:space="preserve"> </w:t>
      </w:r>
      <w:proofErr w:type="spellStart"/>
      <w:r w:rsidRPr="00284570">
        <w:rPr>
          <w:rFonts w:ascii="Palatino Linotype" w:hAnsi="Palatino Linotype"/>
        </w:rPr>
        <w:t>bahwa</w:t>
      </w:r>
      <w:proofErr w:type="spellEnd"/>
      <w:r w:rsidRPr="00284570">
        <w:rPr>
          <w:rFonts w:ascii="Palatino Linotype" w:hAnsi="Palatino Linotype"/>
        </w:rPr>
        <w:t xml:space="preserve"> </w:t>
      </w:r>
      <w:r w:rsidRPr="00284570">
        <w:rPr>
          <w:rStyle w:val="Emphasis"/>
          <w:rFonts w:ascii="Palatino Linotype" w:hAnsi="Palatino Linotype"/>
        </w:rPr>
        <w:t>“</w:t>
      </w:r>
      <w:proofErr w:type="spellStart"/>
      <w:r w:rsidRPr="00284570">
        <w:rPr>
          <w:rStyle w:val="Emphasis"/>
          <w:rFonts w:ascii="Palatino Linotype" w:hAnsi="Palatino Linotype"/>
        </w:rPr>
        <w:t>Setiap</w:t>
      </w:r>
      <w:proofErr w:type="spellEnd"/>
      <w:r w:rsidRPr="00284570">
        <w:rPr>
          <w:rStyle w:val="Emphasis"/>
          <w:rFonts w:ascii="Palatino Linotype" w:hAnsi="Palatino Linotype"/>
        </w:rPr>
        <w:t xml:space="preserve"> orang yang </w:t>
      </w:r>
      <w:proofErr w:type="spellStart"/>
      <w:r w:rsidRPr="00284570">
        <w:rPr>
          <w:rStyle w:val="Emphasis"/>
          <w:rFonts w:ascii="Palatino Linotype" w:hAnsi="Palatino Linotype"/>
        </w:rPr>
        <w:t>disangka</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ditahan</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dituntut</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dan</w:t>
      </w:r>
      <w:proofErr w:type="spellEnd"/>
      <w:r w:rsidRPr="00284570">
        <w:rPr>
          <w:rStyle w:val="Emphasis"/>
          <w:rFonts w:ascii="Palatino Linotype" w:hAnsi="Palatino Linotype"/>
        </w:rPr>
        <w:t>/</w:t>
      </w:r>
      <w:proofErr w:type="spellStart"/>
      <w:r w:rsidRPr="00284570">
        <w:rPr>
          <w:rStyle w:val="Emphasis"/>
          <w:rFonts w:ascii="Palatino Linotype" w:hAnsi="Palatino Linotype"/>
        </w:rPr>
        <w:t>atau</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diadili</w:t>
      </w:r>
      <w:proofErr w:type="spellEnd"/>
      <w:r w:rsidRPr="00284570">
        <w:rPr>
          <w:rStyle w:val="Emphasis"/>
          <w:rFonts w:ascii="Palatino Linotype" w:hAnsi="Palatino Linotype"/>
        </w:rPr>
        <w:t xml:space="preserve"> di </w:t>
      </w:r>
      <w:proofErr w:type="spellStart"/>
      <w:r w:rsidRPr="00284570">
        <w:rPr>
          <w:rStyle w:val="Emphasis"/>
          <w:rFonts w:ascii="Palatino Linotype" w:hAnsi="Palatino Linotype"/>
        </w:rPr>
        <w:t>depan</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pengadilan</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wajib</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dianggap</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tidak</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bersalah</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sebelum</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adanya</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putusan</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pengadilan</w:t>
      </w:r>
      <w:proofErr w:type="spellEnd"/>
      <w:r w:rsidRPr="00284570">
        <w:rPr>
          <w:rStyle w:val="Emphasis"/>
          <w:rFonts w:ascii="Palatino Linotype" w:hAnsi="Palatino Linotype"/>
        </w:rPr>
        <w:t xml:space="preserve"> yang </w:t>
      </w:r>
      <w:proofErr w:type="spellStart"/>
      <w:r w:rsidRPr="00284570">
        <w:rPr>
          <w:rStyle w:val="Emphasis"/>
          <w:rFonts w:ascii="Palatino Linotype" w:hAnsi="Palatino Linotype"/>
        </w:rPr>
        <w:t>menyatakan</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kesalahannya</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dan</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memiliki</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kekuatan</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hukum</w:t>
      </w:r>
      <w:proofErr w:type="spellEnd"/>
      <w:r w:rsidRPr="00284570">
        <w:rPr>
          <w:rStyle w:val="Emphasis"/>
          <w:rFonts w:ascii="Palatino Linotype" w:hAnsi="Palatino Linotype"/>
        </w:rPr>
        <w:t xml:space="preserve"> </w:t>
      </w:r>
      <w:proofErr w:type="spellStart"/>
      <w:r w:rsidRPr="00284570">
        <w:rPr>
          <w:rStyle w:val="Emphasis"/>
          <w:rFonts w:ascii="Palatino Linotype" w:hAnsi="Palatino Linotype"/>
        </w:rPr>
        <w:t>tetap</w:t>
      </w:r>
      <w:proofErr w:type="spellEnd"/>
      <w:r w:rsidRPr="00284570">
        <w:rPr>
          <w:rStyle w:val="Emphasis"/>
          <w:rFonts w:ascii="Palatino Linotype" w:hAnsi="Palatino Linotype"/>
        </w:rPr>
        <w:t>.”</w:t>
      </w:r>
      <w:r w:rsidRPr="00284570">
        <w:rPr>
          <w:rFonts w:ascii="Palatino Linotype" w:hAnsi="Palatino Linotype"/>
        </w:rPr>
        <w:t xml:space="preserve"> </w:t>
      </w:r>
      <w:proofErr w:type="spellStart"/>
      <w:r w:rsidRPr="00284570">
        <w:rPr>
          <w:rFonts w:ascii="Palatino Linotype" w:hAnsi="Palatino Linotype"/>
        </w:rPr>
        <w:t>Meskipun</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Kitab</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Undang-Undang</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Hukum</w:t>
      </w:r>
      <w:proofErr w:type="spellEnd"/>
      <w:r w:rsidRPr="00284570">
        <w:rPr>
          <w:rStyle w:val="Strong"/>
          <w:rFonts w:ascii="Palatino Linotype" w:hAnsi="Palatino Linotype"/>
          <w:b w:val="0"/>
        </w:rPr>
        <w:t xml:space="preserve"> Acara </w:t>
      </w:r>
      <w:proofErr w:type="spellStart"/>
      <w:r w:rsidRPr="00284570">
        <w:rPr>
          <w:rStyle w:val="Strong"/>
          <w:rFonts w:ascii="Palatino Linotype" w:hAnsi="Palatino Linotype"/>
          <w:b w:val="0"/>
        </w:rPr>
        <w:t>Pidana</w:t>
      </w:r>
      <w:proofErr w:type="spellEnd"/>
      <w:r w:rsidRPr="00284570">
        <w:rPr>
          <w:rStyle w:val="Strong"/>
          <w:rFonts w:ascii="Palatino Linotype" w:hAnsi="Palatino Linotype"/>
          <w:b w:val="0"/>
        </w:rPr>
        <w:t xml:space="preserve"> (KUHAP)</w:t>
      </w:r>
      <w:r w:rsidRPr="00284570">
        <w:rPr>
          <w:rFonts w:ascii="Palatino Linotype" w:hAnsi="Palatino Linotype"/>
          <w:b/>
        </w:rPr>
        <w:t xml:space="preserve"> </w:t>
      </w:r>
      <w:proofErr w:type="spellStart"/>
      <w:r w:rsidRPr="00284570">
        <w:rPr>
          <w:rFonts w:ascii="Palatino Linotype" w:hAnsi="Palatino Linotype"/>
        </w:rPr>
        <w:t>tidak</w:t>
      </w:r>
      <w:proofErr w:type="spellEnd"/>
      <w:r w:rsidRPr="00284570">
        <w:rPr>
          <w:rFonts w:ascii="Palatino Linotype" w:hAnsi="Palatino Linotype"/>
        </w:rPr>
        <w:t xml:space="preserve"> </w:t>
      </w:r>
      <w:proofErr w:type="spellStart"/>
      <w:r w:rsidRPr="00284570">
        <w:rPr>
          <w:rFonts w:ascii="Palatino Linotype" w:hAnsi="Palatino Linotype"/>
        </w:rPr>
        <w:t>mencantumkan</w:t>
      </w:r>
      <w:proofErr w:type="spellEnd"/>
      <w:r w:rsidRPr="00284570">
        <w:rPr>
          <w:rFonts w:ascii="Palatino Linotype" w:hAnsi="Palatino Linotype"/>
        </w:rPr>
        <w:t xml:space="preserve"> </w:t>
      </w:r>
      <w:proofErr w:type="spellStart"/>
      <w:r w:rsidRPr="00284570">
        <w:rPr>
          <w:rFonts w:ascii="Palatino Linotype" w:hAnsi="Palatino Linotype"/>
        </w:rPr>
        <w:t>asas</w:t>
      </w:r>
      <w:proofErr w:type="spellEnd"/>
      <w:r w:rsidRPr="00284570">
        <w:rPr>
          <w:rFonts w:ascii="Palatino Linotype" w:hAnsi="Palatino Linotype"/>
        </w:rPr>
        <w:t xml:space="preserve"> </w:t>
      </w:r>
      <w:proofErr w:type="spellStart"/>
      <w:r w:rsidRPr="00284570">
        <w:rPr>
          <w:rFonts w:ascii="Palatino Linotype" w:hAnsi="Palatino Linotype"/>
        </w:rPr>
        <w:t>ini</w:t>
      </w:r>
      <w:proofErr w:type="spellEnd"/>
      <w:r w:rsidRPr="00284570">
        <w:rPr>
          <w:rFonts w:ascii="Palatino Linotype" w:hAnsi="Palatino Linotype"/>
        </w:rPr>
        <w:t xml:space="preserve"> </w:t>
      </w:r>
      <w:proofErr w:type="spellStart"/>
      <w:r w:rsidRPr="00284570">
        <w:rPr>
          <w:rFonts w:ascii="Palatino Linotype" w:hAnsi="Palatino Linotype"/>
        </w:rPr>
        <w:t>secara</w:t>
      </w:r>
      <w:proofErr w:type="spellEnd"/>
      <w:r w:rsidRPr="00284570">
        <w:rPr>
          <w:rFonts w:ascii="Palatino Linotype" w:hAnsi="Palatino Linotype"/>
        </w:rPr>
        <w:t xml:space="preserve"> </w:t>
      </w:r>
      <w:proofErr w:type="spellStart"/>
      <w:r w:rsidRPr="00284570">
        <w:rPr>
          <w:rFonts w:ascii="Palatino Linotype" w:hAnsi="Palatino Linotype"/>
        </w:rPr>
        <w:t>eksplisit</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pasal</w:t>
      </w:r>
      <w:proofErr w:type="spellEnd"/>
      <w:r w:rsidRPr="00284570">
        <w:rPr>
          <w:rFonts w:ascii="Palatino Linotype" w:hAnsi="Palatino Linotype"/>
        </w:rPr>
        <w:t xml:space="preserve"> </w:t>
      </w:r>
      <w:proofErr w:type="spellStart"/>
      <w:r w:rsidRPr="00284570">
        <w:rPr>
          <w:rFonts w:ascii="Palatino Linotype" w:hAnsi="Palatino Linotype"/>
        </w:rPr>
        <w:t>tersendiri</w:t>
      </w:r>
      <w:proofErr w:type="spellEnd"/>
      <w:r w:rsidRPr="00284570">
        <w:rPr>
          <w:rFonts w:ascii="Palatino Linotype" w:hAnsi="Palatino Linotype"/>
        </w:rPr>
        <w:t>,</w:t>
      </w:r>
      <w:r w:rsidRPr="00284570">
        <w:rPr>
          <w:rFonts w:ascii="Palatino Linotype" w:hAnsi="Palatino Linotype"/>
          <w:b/>
        </w:rPr>
        <w:t xml:space="preserve"> </w:t>
      </w:r>
      <w:proofErr w:type="spellStart"/>
      <w:r w:rsidRPr="00284570">
        <w:rPr>
          <w:rFonts w:ascii="Palatino Linotype" w:hAnsi="Palatino Linotype"/>
        </w:rPr>
        <w:t>namun</w:t>
      </w:r>
      <w:proofErr w:type="spellEnd"/>
      <w:r w:rsidRPr="00284570">
        <w:rPr>
          <w:rFonts w:ascii="Palatino Linotype" w:hAnsi="Palatino Linotype"/>
        </w:rPr>
        <w:t xml:space="preserve"> </w:t>
      </w:r>
      <w:proofErr w:type="spellStart"/>
      <w:r w:rsidRPr="00284570">
        <w:rPr>
          <w:rFonts w:ascii="Palatino Linotype" w:hAnsi="Palatino Linotype"/>
        </w:rPr>
        <w:t>prinsipnya</w:t>
      </w:r>
      <w:proofErr w:type="spellEnd"/>
      <w:r w:rsidRPr="00284570">
        <w:rPr>
          <w:rFonts w:ascii="Palatino Linotype" w:hAnsi="Palatino Linotype"/>
        </w:rPr>
        <w:t xml:space="preserve"> </w:t>
      </w:r>
      <w:proofErr w:type="spellStart"/>
      <w:r w:rsidRPr="00284570">
        <w:rPr>
          <w:rFonts w:ascii="Palatino Linotype" w:hAnsi="Palatino Linotype"/>
        </w:rPr>
        <w:t>tersirat</w:t>
      </w:r>
      <w:proofErr w:type="spellEnd"/>
      <w:r w:rsidRPr="00284570">
        <w:rPr>
          <w:rFonts w:ascii="Palatino Linotype" w:hAnsi="Palatino Linotype"/>
        </w:rPr>
        <w:t xml:space="preserve"> </w:t>
      </w:r>
      <w:proofErr w:type="spellStart"/>
      <w:r w:rsidRPr="00284570">
        <w:rPr>
          <w:rFonts w:ascii="Palatino Linotype" w:hAnsi="Palatino Linotype"/>
        </w:rPr>
        <w:t>dengan</w:t>
      </w:r>
      <w:proofErr w:type="spellEnd"/>
      <w:r w:rsidRPr="00284570">
        <w:rPr>
          <w:rFonts w:ascii="Palatino Linotype" w:hAnsi="Palatino Linotype"/>
        </w:rPr>
        <w:t xml:space="preserve"> </w:t>
      </w:r>
      <w:proofErr w:type="spellStart"/>
      <w:r w:rsidRPr="00284570">
        <w:rPr>
          <w:rFonts w:ascii="Palatino Linotype" w:hAnsi="Palatino Linotype"/>
        </w:rPr>
        <w:t>jelas</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b/>
        </w:rPr>
        <w:t xml:space="preserve"> </w:t>
      </w:r>
      <w:proofErr w:type="spellStart"/>
      <w:r w:rsidRPr="00284570">
        <w:rPr>
          <w:rStyle w:val="Strong"/>
          <w:rFonts w:ascii="Palatino Linotype" w:hAnsi="Palatino Linotype"/>
          <w:b w:val="0"/>
        </w:rPr>
        <w:t>Penjelasan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Umum</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Angka</w:t>
      </w:r>
      <w:proofErr w:type="spellEnd"/>
      <w:r w:rsidRPr="00284570">
        <w:rPr>
          <w:rStyle w:val="Strong"/>
          <w:rFonts w:ascii="Palatino Linotype" w:hAnsi="Palatino Linotype"/>
          <w:b w:val="0"/>
        </w:rPr>
        <w:t xml:space="preserve"> 3 KUHAP</w:t>
      </w:r>
      <w:r w:rsidRPr="00284570">
        <w:rPr>
          <w:rFonts w:ascii="Palatino Linotype" w:hAnsi="Palatino Linotype"/>
          <w:b/>
        </w:rPr>
        <w:t>,</w:t>
      </w:r>
      <w:r w:rsidRPr="00284570">
        <w:rPr>
          <w:rFonts w:ascii="Palatino Linotype" w:hAnsi="Palatino Linotype"/>
        </w:rPr>
        <w:t xml:space="preserve"> yang </w:t>
      </w:r>
      <w:proofErr w:type="spellStart"/>
      <w:r w:rsidRPr="00284570">
        <w:rPr>
          <w:rFonts w:ascii="Palatino Linotype" w:hAnsi="Palatino Linotype"/>
        </w:rPr>
        <w:t>menggarisbawahi</w:t>
      </w:r>
      <w:proofErr w:type="spellEnd"/>
      <w:r w:rsidRPr="00284570">
        <w:rPr>
          <w:rFonts w:ascii="Palatino Linotype" w:hAnsi="Palatino Linotype"/>
        </w:rPr>
        <w:t xml:space="preserve"> </w:t>
      </w:r>
      <w:proofErr w:type="spellStart"/>
      <w:r w:rsidRPr="00284570">
        <w:rPr>
          <w:rFonts w:ascii="Palatino Linotype" w:hAnsi="Palatino Linotype"/>
        </w:rPr>
        <w:t>pentingnya</w:t>
      </w:r>
      <w:proofErr w:type="spellEnd"/>
      <w:r w:rsidRPr="00284570">
        <w:rPr>
          <w:rFonts w:ascii="Palatino Linotype" w:hAnsi="Palatino Linotype"/>
        </w:rPr>
        <w:t xml:space="preserve"> </w:t>
      </w:r>
      <w:proofErr w:type="spellStart"/>
      <w:r w:rsidRPr="00284570">
        <w:rPr>
          <w:rFonts w:ascii="Palatino Linotype" w:hAnsi="Palatino Linotype"/>
        </w:rPr>
        <w:t>perlindungan</w:t>
      </w:r>
      <w:proofErr w:type="spellEnd"/>
      <w:r w:rsidRPr="00284570">
        <w:rPr>
          <w:rFonts w:ascii="Palatino Linotype" w:hAnsi="Palatino Linotype"/>
        </w:rPr>
        <w:t xml:space="preserve"> </w:t>
      </w:r>
      <w:proofErr w:type="spellStart"/>
      <w:r w:rsidRPr="00284570">
        <w:rPr>
          <w:rFonts w:ascii="Palatino Linotype" w:hAnsi="Palatino Linotype"/>
        </w:rPr>
        <w:t>terhadap</w:t>
      </w:r>
      <w:proofErr w:type="spellEnd"/>
      <w:r w:rsidRPr="00284570">
        <w:rPr>
          <w:rFonts w:ascii="Palatino Linotype" w:hAnsi="Palatino Linotype"/>
        </w:rPr>
        <w:t xml:space="preserve"> </w:t>
      </w:r>
      <w:proofErr w:type="spellStart"/>
      <w:r w:rsidRPr="00284570">
        <w:rPr>
          <w:rFonts w:ascii="Palatino Linotype" w:hAnsi="Palatino Linotype"/>
        </w:rPr>
        <w:t>harkat</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martabat</w:t>
      </w:r>
      <w:proofErr w:type="spellEnd"/>
      <w:r w:rsidRPr="00284570">
        <w:rPr>
          <w:rFonts w:ascii="Palatino Linotype" w:hAnsi="Palatino Linotype"/>
        </w:rPr>
        <w:t xml:space="preserve"> </w:t>
      </w:r>
      <w:proofErr w:type="spellStart"/>
      <w:r w:rsidRPr="00284570">
        <w:rPr>
          <w:rFonts w:ascii="Palatino Linotype" w:hAnsi="Palatino Linotype"/>
        </w:rPr>
        <w:t>manusia</w:t>
      </w:r>
      <w:proofErr w:type="spellEnd"/>
      <w:r w:rsidRPr="00284570">
        <w:rPr>
          <w:rFonts w:ascii="Palatino Linotype" w:hAnsi="Palatino Linotype"/>
        </w:rPr>
        <w:t xml:space="preserve"> </w:t>
      </w:r>
      <w:proofErr w:type="spellStart"/>
      <w:r w:rsidRPr="00284570">
        <w:rPr>
          <w:rFonts w:ascii="Palatino Linotype" w:hAnsi="Palatino Linotype"/>
        </w:rPr>
        <w:t>selama</w:t>
      </w:r>
      <w:proofErr w:type="spellEnd"/>
      <w:r w:rsidRPr="00284570">
        <w:rPr>
          <w:rFonts w:ascii="Palatino Linotype" w:hAnsi="Palatino Linotype"/>
        </w:rPr>
        <w:t xml:space="preserve"> proses </w:t>
      </w:r>
      <w:proofErr w:type="spellStart"/>
      <w:r w:rsidRPr="00284570">
        <w:rPr>
          <w:rFonts w:ascii="Palatino Linotype" w:hAnsi="Palatino Linotype"/>
        </w:rPr>
        <w:t>peradilan</w:t>
      </w:r>
      <w:proofErr w:type="spellEnd"/>
      <w:r w:rsidRPr="00284570">
        <w:rPr>
          <w:rFonts w:ascii="Palatino Linotype" w:hAnsi="Palatino Linotype"/>
        </w:rPr>
        <w:t xml:space="preserve"> </w:t>
      </w:r>
      <w:proofErr w:type="spellStart"/>
      <w:r w:rsidRPr="00284570">
        <w:rPr>
          <w:rFonts w:ascii="Palatino Linotype" w:hAnsi="Palatino Linotype"/>
        </w:rPr>
        <w:t>berlangsung</w:t>
      </w:r>
      <w:proofErr w:type="spellEnd"/>
      <w:r w:rsidRPr="00284570">
        <w:rPr>
          <w:rFonts w:ascii="Palatino Linotype" w:hAnsi="Palatino Linotype"/>
        </w:rPr>
        <w:t>.</w:t>
      </w:r>
      <w:r w:rsidRPr="00284570">
        <w:rPr>
          <w:rFonts w:ascii="Palatino Linotype" w:hAnsi="Palatino Linotype"/>
          <w:lang w:val="id-ID"/>
        </w:rPr>
        <w:t xml:space="preserve"> Keberadaan asas praduga tak bersalah ini memberikan jaminan normatif bahwa</w:t>
      </w:r>
      <w:r w:rsidRPr="00284570">
        <w:rPr>
          <w:rFonts w:ascii="Palatino Linotype" w:hAnsi="Palatino Linotype"/>
          <w:b/>
          <w:lang w:val="id-ID"/>
        </w:rPr>
        <w:t xml:space="preserve"> </w:t>
      </w:r>
      <w:r w:rsidRPr="00284570">
        <w:rPr>
          <w:rStyle w:val="Strong"/>
          <w:rFonts w:ascii="Palatino Linotype" w:hAnsi="Palatino Linotype"/>
          <w:b w:val="0"/>
          <w:lang w:val="id-ID"/>
        </w:rPr>
        <w:t>tersangka atau terdakwa</w:t>
      </w:r>
      <w:r w:rsidRPr="00284570">
        <w:rPr>
          <w:rFonts w:ascii="Palatino Linotype" w:hAnsi="Palatino Linotype"/>
          <w:b/>
          <w:lang w:val="id-ID"/>
        </w:rPr>
        <w:t xml:space="preserve"> </w:t>
      </w:r>
      <w:r w:rsidRPr="00284570">
        <w:rPr>
          <w:rFonts w:ascii="Palatino Linotype" w:hAnsi="Palatino Linotype"/>
          <w:lang w:val="id-ID"/>
        </w:rPr>
        <w:t>memiliki posisi hukum yang</w:t>
      </w:r>
      <w:r w:rsidRPr="00284570">
        <w:rPr>
          <w:rFonts w:ascii="Palatino Linotype" w:hAnsi="Palatino Linotype"/>
          <w:b/>
          <w:lang w:val="id-ID"/>
        </w:rPr>
        <w:t xml:space="preserve"> </w:t>
      </w:r>
      <w:r w:rsidRPr="00284570">
        <w:rPr>
          <w:rStyle w:val="Strong"/>
          <w:rFonts w:ascii="Palatino Linotype" w:hAnsi="Palatino Linotype"/>
          <w:b w:val="0"/>
          <w:lang w:val="id-ID"/>
        </w:rPr>
        <w:t>setara dengan aparat penegak hukum</w:t>
      </w:r>
      <w:r w:rsidRPr="00284570">
        <w:rPr>
          <w:rFonts w:ascii="Palatino Linotype" w:hAnsi="Palatino Linotype"/>
          <w:lang w:val="id-ID"/>
        </w:rPr>
        <w:t xml:space="preserve">, seperti penyidik, penuntut umum, dan hakim. Artinya, hingga adanya vonis pengadilan yang sah, tersangka tidak boleh diperlakukan seolah-olah telah terbukti bersalah. Hal ini menjadi landasan penting agar aparat penegak hukum tetap menghormati dan melindungi </w:t>
      </w:r>
      <w:r w:rsidRPr="00284570">
        <w:rPr>
          <w:rStyle w:val="Strong"/>
          <w:rFonts w:ascii="Palatino Linotype" w:hAnsi="Palatino Linotype"/>
          <w:b w:val="0"/>
          <w:lang w:val="id-ID"/>
        </w:rPr>
        <w:t>hak asasi manusia</w:t>
      </w:r>
      <w:r w:rsidRPr="00284570">
        <w:rPr>
          <w:rFonts w:ascii="Palatino Linotype" w:hAnsi="Palatino Linotype"/>
          <w:lang w:val="id-ID"/>
        </w:rPr>
        <w:t xml:space="preserve"> (HAM) dalam seluruh tahapan proses </w:t>
      </w:r>
      <w:proofErr w:type="spellStart"/>
      <w:r w:rsidRPr="00284570">
        <w:rPr>
          <w:rFonts w:ascii="Palatino Linotype" w:hAnsi="Palatino Linotype"/>
          <w:lang w:val="id-ID"/>
        </w:rPr>
        <w:t>hukum.Namun</w:t>
      </w:r>
      <w:proofErr w:type="spellEnd"/>
      <w:r w:rsidRPr="00284570">
        <w:rPr>
          <w:rFonts w:ascii="Palatino Linotype" w:hAnsi="Palatino Linotype"/>
          <w:lang w:val="id-ID"/>
        </w:rPr>
        <w:t xml:space="preserve">, dalam praktiknya, pelaksanaan asas praduga tak bersalah masih sering menghadapi berbagai </w:t>
      </w:r>
      <w:r w:rsidRPr="00284570">
        <w:rPr>
          <w:rStyle w:val="Strong"/>
          <w:rFonts w:ascii="Palatino Linotype" w:hAnsi="Palatino Linotype"/>
          <w:b w:val="0"/>
          <w:lang w:val="id-ID"/>
        </w:rPr>
        <w:t>permasalahan struktural dan kultural</w:t>
      </w:r>
      <w:r w:rsidRPr="00284570">
        <w:rPr>
          <w:rFonts w:ascii="Palatino Linotype" w:hAnsi="Palatino Linotype"/>
          <w:b/>
          <w:lang w:val="id-ID"/>
        </w:rPr>
        <w:t>.</w:t>
      </w:r>
      <w:r w:rsidRPr="00284570">
        <w:rPr>
          <w:rFonts w:ascii="Palatino Linotype" w:hAnsi="Palatino Linotype"/>
          <w:lang w:val="id-ID"/>
        </w:rPr>
        <w:t xml:space="preserve"> Salah satu persoalan mendasar adalah adanya </w:t>
      </w:r>
      <w:proofErr w:type="spellStart"/>
      <w:r w:rsidRPr="00284570">
        <w:rPr>
          <w:rStyle w:val="Strong"/>
          <w:rFonts w:ascii="Palatino Linotype" w:hAnsi="Palatino Linotype"/>
          <w:b w:val="0"/>
          <w:lang w:val="id-ID"/>
        </w:rPr>
        <w:t>ketidakseimbangan</w:t>
      </w:r>
      <w:proofErr w:type="spellEnd"/>
      <w:r w:rsidRPr="00284570">
        <w:rPr>
          <w:rStyle w:val="Strong"/>
          <w:rFonts w:ascii="Palatino Linotype" w:hAnsi="Palatino Linotype"/>
          <w:b w:val="0"/>
          <w:lang w:val="id-ID"/>
        </w:rPr>
        <w:t xml:space="preserve"> kekuasaan</w:t>
      </w:r>
      <w:r w:rsidRPr="00284570">
        <w:rPr>
          <w:rFonts w:ascii="Palatino Linotype" w:hAnsi="Palatino Linotype"/>
          <w:lang w:val="id-ID"/>
        </w:rPr>
        <w:t xml:space="preserve"> antara tersangka/terdakwa dengan aparat penegak hukum. </w:t>
      </w:r>
      <w:proofErr w:type="spellStart"/>
      <w:r w:rsidRPr="00284570">
        <w:rPr>
          <w:rFonts w:ascii="Palatino Linotype" w:hAnsi="Palatino Linotype"/>
          <w:lang w:val="id-ID"/>
        </w:rPr>
        <w:t>Ketidakseimbangan</w:t>
      </w:r>
      <w:proofErr w:type="spellEnd"/>
      <w:r w:rsidRPr="00284570">
        <w:rPr>
          <w:rFonts w:ascii="Palatino Linotype" w:hAnsi="Palatino Linotype"/>
          <w:lang w:val="id-ID"/>
        </w:rPr>
        <w:t xml:space="preserve"> ini berpotensi melahirkan penyalahgunaan wewenang (</w:t>
      </w:r>
      <w:proofErr w:type="spellStart"/>
      <w:r w:rsidRPr="00284570">
        <w:rPr>
          <w:rStyle w:val="Emphasis"/>
          <w:rFonts w:ascii="Palatino Linotype" w:hAnsi="Palatino Linotype"/>
          <w:lang w:val="id-ID"/>
        </w:rPr>
        <w:t>abuse</w:t>
      </w:r>
      <w:proofErr w:type="spellEnd"/>
      <w:r w:rsidRPr="00284570">
        <w:rPr>
          <w:rStyle w:val="Emphasis"/>
          <w:rFonts w:ascii="Palatino Linotype" w:hAnsi="Palatino Linotype"/>
          <w:lang w:val="id-ID"/>
        </w:rPr>
        <w:t xml:space="preserve"> </w:t>
      </w:r>
      <w:proofErr w:type="spellStart"/>
      <w:r w:rsidRPr="00284570">
        <w:rPr>
          <w:rStyle w:val="Emphasis"/>
          <w:rFonts w:ascii="Palatino Linotype" w:hAnsi="Palatino Linotype"/>
          <w:lang w:val="id-ID"/>
        </w:rPr>
        <w:t>of</w:t>
      </w:r>
      <w:proofErr w:type="spellEnd"/>
      <w:r w:rsidRPr="00284570">
        <w:rPr>
          <w:rStyle w:val="Emphasis"/>
          <w:rFonts w:ascii="Palatino Linotype" w:hAnsi="Palatino Linotype"/>
          <w:lang w:val="id-ID"/>
        </w:rPr>
        <w:t xml:space="preserve"> </w:t>
      </w:r>
      <w:proofErr w:type="spellStart"/>
      <w:r w:rsidRPr="00284570">
        <w:rPr>
          <w:rStyle w:val="Emphasis"/>
          <w:rFonts w:ascii="Palatino Linotype" w:hAnsi="Palatino Linotype"/>
          <w:lang w:val="id-ID"/>
        </w:rPr>
        <w:t>power</w:t>
      </w:r>
      <w:proofErr w:type="spellEnd"/>
      <w:r w:rsidRPr="00284570">
        <w:rPr>
          <w:rFonts w:ascii="Palatino Linotype" w:hAnsi="Palatino Linotype"/>
          <w:lang w:val="id-ID"/>
        </w:rPr>
        <w:t xml:space="preserve">), terutama apabila aparat bertindak secara sewenang-wenang dalam melakukan penangkapan, penahanan, atau </w:t>
      </w:r>
      <w:proofErr w:type="spellStart"/>
      <w:r w:rsidRPr="00284570">
        <w:rPr>
          <w:rFonts w:ascii="Palatino Linotype" w:hAnsi="Palatino Linotype"/>
          <w:lang w:val="id-ID"/>
        </w:rPr>
        <w:t>pemeriksaan.Sebagaimana</w:t>
      </w:r>
      <w:proofErr w:type="spellEnd"/>
      <w:r w:rsidRPr="00284570">
        <w:rPr>
          <w:rFonts w:ascii="Palatino Linotype" w:hAnsi="Palatino Linotype"/>
          <w:lang w:val="id-ID"/>
        </w:rPr>
        <w:t xml:space="preserve"> ditegaskan oleh </w:t>
      </w:r>
      <w:r w:rsidRPr="00284570">
        <w:rPr>
          <w:rStyle w:val="Strong"/>
          <w:rFonts w:ascii="Palatino Linotype" w:hAnsi="Palatino Linotype"/>
          <w:b w:val="0"/>
          <w:lang w:val="id-ID"/>
        </w:rPr>
        <w:t>Ahmad Ali</w:t>
      </w:r>
      <w:r w:rsidRPr="00284570">
        <w:rPr>
          <w:rFonts w:ascii="Palatino Linotype" w:hAnsi="Palatino Linotype"/>
          <w:b/>
          <w:lang w:val="id-ID"/>
        </w:rPr>
        <w:t>,</w:t>
      </w:r>
      <w:r w:rsidRPr="00284570">
        <w:rPr>
          <w:rFonts w:ascii="Palatino Linotype" w:hAnsi="Palatino Linotype"/>
          <w:lang w:val="id-ID"/>
        </w:rPr>
        <w:t xml:space="preserve"> penerapan nyata dari asas praduga tak bersalah </w:t>
      </w:r>
      <w:proofErr w:type="spellStart"/>
      <w:r w:rsidRPr="00284570">
        <w:rPr>
          <w:rFonts w:ascii="Palatino Linotype" w:hAnsi="Palatino Linotype"/>
          <w:lang w:val="id-ID"/>
        </w:rPr>
        <w:t>semestinya</w:t>
      </w:r>
      <w:proofErr w:type="spellEnd"/>
      <w:r w:rsidRPr="00284570">
        <w:rPr>
          <w:rFonts w:ascii="Palatino Linotype" w:hAnsi="Palatino Linotype"/>
          <w:lang w:val="id-ID"/>
        </w:rPr>
        <w:t xml:space="preserve"> dimulai </w:t>
      </w:r>
      <w:r w:rsidRPr="00284570">
        <w:rPr>
          <w:rStyle w:val="Strong"/>
          <w:rFonts w:ascii="Palatino Linotype" w:hAnsi="Palatino Linotype"/>
          <w:b w:val="0"/>
          <w:lang w:val="id-ID"/>
        </w:rPr>
        <w:lastRenderedPageBreak/>
        <w:t>di ruang persidangan (</w:t>
      </w:r>
      <w:proofErr w:type="spellStart"/>
      <w:r w:rsidRPr="00284570">
        <w:rPr>
          <w:rStyle w:val="Strong"/>
          <w:rFonts w:ascii="Palatino Linotype" w:hAnsi="Palatino Linotype"/>
          <w:b w:val="0"/>
          <w:lang w:val="id-ID"/>
        </w:rPr>
        <w:t>inside</w:t>
      </w:r>
      <w:proofErr w:type="spellEnd"/>
      <w:r w:rsidRPr="00284570">
        <w:rPr>
          <w:rStyle w:val="Strong"/>
          <w:rFonts w:ascii="Palatino Linotype" w:hAnsi="Palatino Linotype"/>
          <w:b w:val="0"/>
          <w:lang w:val="id-ID"/>
        </w:rPr>
        <w:t xml:space="preserve"> </w:t>
      </w:r>
      <w:proofErr w:type="spellStart"/>
      <w:r w:rsidRPr="00284570">
        <w:rPr>
          <w:rStyle w:val="Strong"/>
          <w:rFonts w:ascii="Palatino Linotype" w:hAnsi="Palatino Linotype"/>
          <w:b w:val="0"/>
          <w:lang w:val="id-ID"/>
        </w:rPr>
        <w:t>the</w:t>
      </w:r>
      <w:proofErr w:type="spellEnd"/>
      <w:r w:rsidRPr="00284570">
        <w:rPr>
          <w:rStyle w:val="Strong"/>
          <w:rFonts w:ascii="Palatino Linotype" w:hAnsi="Palatino Linotype"/>
          <w:b w:val="0"/>
          <w:lang w:val="id-ID"/>
        </w:rPr>
        <w:t xml:space="preserve"> </w:t>
      </w:r>
      <w:proofErr w:type="spellStart"/>
      <w:r w:rsidRPr="00284570">
        <w:rPr>
          <w:rStyle w:val="Strong"/>
          <w:rFonts w:ascii="Palatino Linotype" w:hAnsi="Palatino Linotype"/>
          <w:b w:val="0"/>
          <w:lang w:val="id-ID"/>
        </w:rPr>
        <w:t>courtroom</w:t>
      </w:r>
      <w:proofErr w:type="spellEnd"/>
      <w:r w:rsidRPr="00284570">
        <w:rPr>
          <w:rStyle w:val="Strong"/>
          <w:rFonts w:ascii="Palatino Linotype" w:hAnsi="Palatino Linotype"/>
          <w:b w:val="0"/>
          <w:lang w:val="id-ID"/>
        </w:rPr>
        <w:t>)</w:t>
      </w:r>
      <w:r w:rsidRPr="00284570">
        <w:rPr>
          <w:rFonts w:ascii="Palatino Linotype" w:hAnsi="Palatino Linotype"/>
          <w:b/>
          <w:lang w:val="id-ID"/>
        </w:rPr>
        <w:t>.</w:t>
      </w:r>
      <w:r w:rsidRPr="00284570">
        <w:rPr>
          <w:rFonts w:ascii="Palatino Linotype" w:hAnsi="Palatino Linotype"/>
          <w:lang w:val="id-ID"/>
        </w:rPr>
        <w:t xml:space="preserve"> Artinya, sebelum masuk ke tahap pengadilan, seperti dalam proses penyidikan oleh kepolisian, aparat tetap harus menjunjung prinsip kehati-hatian dan menghormati hak-hak tersangka. Meski dalam praktiknya penangkapan dilakukan karena ada </w:t>
      </w:r>
      <w:r w:rsidRPr="00284570">
        <w:rPr>
          <w:rStyle w:val="Strong"/>
          <w:rFonts w:ascii="Palatino Linotype" w:hAnsi="Palatino Linotype"/>
          <w:b w:val="0"/>
          <w:lang w:val="id-ID"/>
        </w:rPr>
        <w:t>dugaan kuat bahwa seseorang melakukan kejahatan</w:t>
      </w:r>
      <w:r w:rsidRPr="00284570">
        <w:rPr>
          <w:rFonts w:ascii="Palatino Linotype" w:hAnsi="Palatino Linotype"/>
          <w:lang w:val="id-ID"/>
        </w:rPr>
        <w:t>, hal itu</w:t>
      </w:r>
      <w:r w:rsidRPr="00284570">
        <w:rPr>
          <w:rFonts w:ascii="Palatino Linotype" w:hAnsi="Palatino Linotype"/>
          <w:b/>
          <w:lang w:val="id-ID"/>
        </w:rPr>
        <w:t xml:space="preserve"> </w:t>
      </w:r>
      <w:r w:rsidRPr="00284570">
        <w:rPr>
          <w:rStyle w:val="Strong"/>
          <w:rFonts w:ascii="Palatino Linotype" w:hAnsi="Palatino Linotype"/>
          <w:b w:val="0"/>
          <w:lang w:val="id-ID"/>
        </w:rPr>
        <w:t>tidak serta-merta menjadikan tersangka sebagai pelaku yang bersalah</w:t>
      </w:r>
      <w:r w:rsidRPr="00284570">
        <w:rPr>
          <w:rFonts w:ascii="Palatino Linotype" w:hAnsi="Palatino Linotype"/>
          <w:lang w:val="id-ID"/>
        </w:rPr>
        <w:t xml:space="preserve">. Oleh karena itu, hanya putusan hakim yang bersifat final dan mengikatlah yang dapat menetapkan seseorang bersalah secara hukum. </w:t>
      </w:r>
      <w:proofErr w:type="spellStart"/>
      <w:r w:rsidRPr="00284570">
        <w:rPr>
          <w:rFonts w:ascii="Palatino Linotype" w:hAnsi="Palatino Linotype"/>
        </w:rPr>
        <w:t>Lebih</w:t>
      </w:r>
      <w:proofErr w:type="spellEnd"/>
      <w:r w:rsidRPr="00284570">
        <w:rPr>
          <w:rFonts w:ascii="Palatino Linotype" w:hAnsi="Palatino Linotype"/>
        </w:rPr>
        <w:t xml:space="preserve"> </w:t>
      </w:r>
      <w:proofErr w:type="spellStart"/>
      <w:r w:rsidRPr="00284570">
        <w:rPr>
          <w:rFonts w:ascii="Palatino Linotype" w:hAnsi="Palatino Linotype"/>
        </w:rPr>
        <w:t>lanjut</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sistem</w:t>
      </w:r>
      <w:proofErr w:type="spellEnd"/>
      <w:r w:rsidRPr="00284570">
        <w:rPr>
          <w:rFonts w:ascii="Palatino Linotype" w:hAnsi="Palatino Linotype"/>
        </w:rPr>
        <w:t xml:space="preserve"> </w:t>
      </w:r>
      <w:proofErr w:type="spellStart"/>
      <w:r w:rsidRPr="00284570">
        <w:rPr>
          <w:rFonts w:ascii="Palatino Linotype" w:hAnsi="Palatino Linotype"/>
        </w:rPr>
        <w:t>peradilan</w:t>
      </w:r>
      <w:proofErr w:type="spellEnd"/>
      <w:r w:rsidRPr="00284570">
        <w:rPr>
          <w:rFonts w:ascii="Palatino Linotype" w:hAnsi="Palatino Linotype"/>
        </w:rPr>
        <w:t xml:space="preserve"> yang </w:t>
      </w:r>
      <w:proofErr w:type="spellStart"/>
      <w:r w:rsidRPr="00284570">
        <w:rPr>
          <w:rFonts w:ascii="Palatino Linotype" w:hAnsi="Palatino Linotype"/>
        </w:rPr>
        <w:t>menjunjung</w:t>
      </w:r>
      <w:proofErr w:type="spellEnd"/>
      <w:r w:rsidRPr="00284570">
        <w:rPr>
          <w:rFonts w:ascii="Palatino Linotype" w:hAnsi="Palatino Linotype"/>
        </w:rPr>
        <w:t xml:space="preserve"> </w:t>
      </w:r>
      <w:proofErr w:type="spellStart"/>
      <w:r w:rsidRPr="00284570">
        <w:rPr>
          <w:rFonts w:ascii="Palatino Linotype" w:hAnsi="Palatino Linotype"/>
        </w:rPr>
        <w:t>tinggi</w:t>
      </w:r>
      <w:proofErr w:type="spellEnd"/>
      <w:r w:rsidRPr="00284570">
        <w:rPr>
          <w:rFonts w:ascii="Palatino Linotype" w:hAnsi="Palatino Linotype"/>
        </w:rPr>
        <w:t xml:space="preserve"> </w:t>
      </w:r>
      <w:r w:rsidRPr="00284570">
        <w:rPr>
          <w:rStyle w:val="Strong"/>
          <w:rFonts w:ascii="Palatino Linotype" w:hAnsi="Palatino Linotype"/>
          <w:b w:val="0"/>
        </w:rPr>
        <w:t>fair trial</w:t>
      </w:r>
      <w:r w:rsidRPr="00284570">
        <w:rPr>
          <w:rFonts w:ascii="Palatino Linotype" w:hAnsi="Palatino Linotype"/>
          <w:b/>
        </w:rPr>
        <w:t xml:space="preserve">, </w:t>
      </w:r>
      <w:proofErr w:type="spellStart"/>
      <w:r w:rsidRPr="00284570">
        <w:rPr>
          <w:rStyle w:val="Strong"/>
          <w:rFonts w:ascii="Palatino Linotype" w:hAnsi="Palatino Linotype"/>
          <w:b w:val="0"/>
        </w:rPr>
        <w:t>beban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pembuktian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berada</w:t>
      </w:r>
      <w:proofErr w:type="spellEnd"/>
      <w:r w:rsidRPr="00284570">
        <w:rPr>
          <w:rStyle w:val="Strong"/>
          <w:rFonts w:ascii="Palatino Linotype" w:hAnsi="Palatino Linotype"/>
          <w:b w:val="0"/>
        </w:rPr>
        <w:t xml:space="preserve"> di </w:t>
      </w:r>
      <w:proofErr w:type="spellStart"/>
      <w:r w:rsidRPr="00284570">
        <w:rPr>
          <w:rStyle w:val="Strong"/>
          <w:rFonts w:ascii="Palatino Linotype" w:hAnsi="Palatino Linotype"/>
          <w:b w:val="0"/>
        </w:rPr>
        <w:t>tangan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jaksa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penuntut</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umum</w:t>
      </w:r>
      <w:proofErr w:type="spellEnd"/>
      <w:r w:rsidRPr="00284570">
        <w:rPr>
          <w:rFonts w:ascii="Palatino Linotype" w:hAnsi="Palatino Linotype"/>
        </w:rPr>
        <w:t xml:space="preserve">, </w:t>
      </w:r>
      <w:proofErr w:type="spellStart"/>
      <w:r w:rsidRPr="00284570">
        <w:rPr>
          <w:rFonts w:ascii="Palatino Linotype" w:hAnsi="Palatino Linotype"/>
        </w:rPr>
        <w:t>sebagai</w:t>
      </w:r>
      <w:proofErr w:type="spellEnd"/>
      <w:r w:rsidRPr="00284570">
        <w:rPr>
          <w:rFonts w:ascii="Palatino Linotype" w:hAnsi="Palatino Linotype"/>
        </w:rPr>
        <w:t xml:space="preserve"> wakil </w:t>
      </w:r>
      <w:proofErr w:type="spellStart"/>
      <w:r w:rsidRPr="00284570">
        <w:rPr>
          <w:rFonts w:ascii="Palatino Linotype" w:hAnsi="Palatino Linotype"/>
        </w:rPr>
        <w:t>dari</w:t>
      </w:r>
      <w:proofErr w:type="spellEnd"/>
      <w:r w:rsidRPr="00284570">
        <w:rPr>
          <w:rFonts w:ascii="Palatino Linotype" w:hAnsi="Palatino Linotype"/>
        </w:rPr>
        <w:t xml:space="preserve"> </w:t>
      </w:r>
      <w:proofErr w:type="spellStart"/>
      <w:r w:rsidRPr="00284570">
        <w:rPr>
          <w:rFonts w:ascii="Palatino Linotype" w:hAnsi="Palatino Linotype"/>
        </w:rPr>
        <w:t>negara</w:t>
      </w:r>
      <w:proofErr w:type="spellEnd"/>
      <w:r w:rsidRPr="00284570">
        <w:rPr>
          <w:rFonts w:ascii="Palatino Linotype" w:hAnsi="Palatino Linotype"/>
        </w:rPr>
        <w:t xml:space="preserve">. </w:t>
      </w:r>
      <w:proofErr w:type="spellStart"/>
      <w:r w:rsidRPr="00284570">
        <w:rPr>
          <w:rFonts w:ascii="Palatino Linotype" w:hAnsi="Palatino Linotype"/>
        </w:rPr>
        <w:t>Apabila</w:t>
      </w:r>
      <w:proofErr w:type="spellEnd"/>
      <w:r w:rsidRPr="00284570">
        <w:rPr>
          <w:rFonts w:ascii="Palatino Linotype" w:hAnsi="Palatino Linotype"/>
        </w:rPr>
        <w:t xml:space="preserve"> </w:t>
      </w:r>
      <w:proofErr w:type="spellStart"/>
      <w:r w:rsidRPr="00284570">
        <w:rPr>
          <w:rFonts w:ascii="Palatino Linotype" w:hAnsi="Palatino Linotype"/>
        </w:rPr>
        <w:t>jaksa</w:t>
      </w:r>
      <w:proofErr w:type="spellEnd"/>
      <w:r w:rsidRPr="00284570">
        <w:rPr>
          <w:rFonts w:ascii="Palatino Linotype" w:hAnsi="Palatino Linotype"/>
        </w:rPr>
        <w:t xml:space="preserve"> </w:t>
      </w:r>
      <w:proofErr w:type="spellStart"/>
      <w:r w:rsidRPr="00284570">
        <w:rPr>
          <w:rFonts w:ascii="Palatino Linotype" w:hAnsi="Palatino Linotype"/>
        </w:rPr>
        <w:t>gagal</w:t>
      </w:r>
      <w:proofErr w:type="spellEnd"/>
      <w:r w:rsidRPr="00284570">
        <w:rPr>
          <w:rFonts w:ascii="Palatino Linotype" w:hAnsi="Palatino Linotype"/>
        </w:rPr>
        <w:t xml:space="preserve"> </w:t>
      </w:r>
      <w:proofErr w:type="spellStart"/>
      <w:r w:rsidRPr="00284570">
        <w:rPr>
          <w:rFonts w:ascii="Palatino Linotype" w:hAnsi="Palatino Linotype"/>
        </w:rPr>
        <w:t>membuktikan</w:t>
      </w:r>
      <w:proofErr w:type="spellEnd"/>
      <w:r w:rsidRPr="00284570">
        <w:rPr>
          <w:rFonts w:ascii="Palatino Linotype" w:hAnsi="Palatino Linotype"/>
        </w:rPr>
        <w:t xml:space="preserve"> </w:t>
      </w:r>
      <w:proofErr w:type="spellStart"/>
      <w:r w:rsidRPr="00284570">
        <w:rPr>
          <w:rFonts w:ascii="Palatino Linotype" w:hAnsi="Palatino Linotype"/>
        </w:rPr>
        <w:t>kesalahan</w:t>
      </w:r>
      <w:proofErr w:type="spellEnd"/>
      <w:r w:rsidRPr="00284570">
        <w:rPr>
          <w:rFonts w:ascii="Palatino Linotype" w:hAnsi="Palatino Linotype"/>
        </w:rPr>
        <w:t xml:space="preserve"> </w:t>
      </w:r>
      <w:proofErr w:type="spellStart"/>
      <w:r w:rsidRPr="00284570">
        <w:rPr>
          <w:rFonts w:ascii="Palatino Linotype" w:hAnsi="Palatino Linotype"/>
        </w:rPr>
        <w:t>terdakwa</w:t>
      </w:r>
      <w:proofErr w:type="spellEnd"/>
      <w:r w:rsidRPr="00284570">
        <w:rPr>
          <w:rFonts w:ascii="Palatino Linotype" w:hAnsi="Palatino Linotype"/>
        </w:rPr>
        <w:t xml:space="preserve"> </w:t>
      </w:r>
      <w:proofErr w:type="spellStart"/>
      <w:r w:rsidRPr="00284570">
        <w:rPr>
          <w:rFonts w:ascii="Palatino Linotype" w:hAnsi="Palatino Linotype"/>
        </w:rPr>
        <w:t>sesuai</w:t>
      </w:r>
      <w:proofErr w:type="spellEnd"/>
      <w:r w:rsidRPr="00284570">
        <w:rPr>
          <w:rFonts w:ascii="Palatino Linotype" w:hAnsi="Palatino Linotype"/>
        </w:rPr>
        <w:t xml:space="preserve"> </w:t>
      </w:r>
      <w:proofErr w:type="spellStart"/>
      <w:r w:rsidRPr="00284570">
        <w:rPr>
          <w:rFonts w:ascii="Palatino Linotype" w:hAnsi="Palatino Linotype"/>
        </w:rPr>
        <w:t>alat</w:t>
      </w:r>
      <w:proofErr w:type="spellEnd"/>
      <w:r w:rsidRPr="00284570">
        <w:rPr>
          <w:rFonts w:ascii="Palatino Linotype" w:hAnsi="Palatino Linotype"/>
        </w:rPr>
        <w:t xml:space="preserve"> </w:t>
      </w:r>
      <w:proofErr w:type="spellStart"/>
      <w:r w:rsidRPr="00284570">
        <w:rPr>
          <w:rFonts w:ascii="Palatino Linotype" w:hAnsi="Palatino Linotype"/>
        </w:rPr>
        <w:t>bukti</w:t>
      </w:r>
      <w:proofErr w:type="spellEnd"/>
      <w:r w:rsidRPr="00284570">
        <w:rPr>
          <w:rFonts w:ascii="Palatino Linotype" w:hAnsi="Palatino Linotype"/>
        </w:rPr>
        <w:t xml:space="preserve"> </w:t>
      </w:r>
      <w:proofErr w:type="spellStart"/>
      <w:r w:rsidRPr="00284570">
        <w:rPr>
          <w:rFonts w:ascii="Palatino Linotype" w:hAnsi="Palatino Linotype"/>
        </w:rPr>
        <w:t>sah</w:t>
      </w:r>
      <w:proofErr w:type="spellEnd"/>
      <w:r w:rsidRPr="00284570">
        <w:rPr>
          <w:rFonts w:ascii="Palatino Linotype" w:hAnsi="Palatino Linotype"/>
        </w:rPr>
        <w:t xml:space="preserve">, </w:t>
      </w:r>
      <w:proofErr w:type="spellStart"/>
      <w:r w:rsidRPr="00284570">
        <w:rPr>
          <w:rFonts w:ascii="Palatino Linotype" w:hAnsi="Palatino Linotype"/>
        </w:rPr>
        <w:t>maka</w:t>
      </w:r>
      <w:proofErr w:type="spellEnd"/>
      <w:r w:rsidRPr="00284570">
        <w:rPr>
          <w:rFonts w:ascii="Palatino Linotype" w:hAnsi="Palatino Linotype"/>
        </w:rPr>
        <w:t xml:space="preserve"> </w:t>
      </w:r>
      <w:proofErr w:type="spellStart"/>
      <w:r w:rsidRPr="00284570">
        <w:rPr>
          <w:rFonts w:ascii="Palatino Linotype" w:hAnsi="Palatino Linotype"/>
        </w:rPr>
        <w:t>terdakwa</w:t>
      </w:r>
      <w:proofErr w:type="spellEnd"/>
      <w:r w:rsidRPr="00284570">
        <w:rPr>
          <w:rFonts w:ascii="Palatino Linotype" w:hAnsi="Palatino Linotype"/>
        </w:rPr>
        <w:t xml:space="preserve"> </w:t>
      </w:r>
      <w:proofErr w:type="spellStart"/>
      <w:r w:rsidRPr="00284570">
        <w:rPr>
          <w:rFonts w:ascii="Palatino Linotype" w:hAnsi="Palatino Linotype"/>
        </w:rPr>
        <w:t>harus</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dinyatakan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tidak</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bersalah</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dibebaskan</w:t>
      </w:r>
      <w:proofErr w:type="spellEnd"/>
      <w:r w:rsidRPr="00284570">
        <w:rPr>
          <w:rFonts w:ascii="Palatino Linotype" w:hAnsi="Palatino Linotype"/>
        </w:rPr>
        <w:t xml:space="preserve"> </w:t>
      </w:r>
      <w:proofErr w:type="spellStart"/>
      <w:r w:rsidRPr="00284570">
        <w:rPr>
          <w:rFonts w:ascii="Palatino Linotype" w:hAnsi="Palatino Linotype"/>
        </w:rPr>
        <w:t>dari</w:t>
      </w:r>
      <w:proofErr w:type="spellEnd"/>
      <w:r w:rsidRPr="00284570">
        <w:rPr>
          <w:rFonts w:ascii="Palatino Linotype" w:hAnsi="Palatino Linotype"/>
        </w:rPr>
        <w:t xml:space="preserve"> </w:t>
      </w:r>
      <w:proofErr w:type="spellStart"/>
      <w:r w:rsidRPr="00284570">
        <w:rPr>
          <w:rFonts w:ascii="Palatino Linotype" w:hAnsi="Palatino Linotype"/>
        </w:rPr>
        <w:t>segala</w:t>
      </w:r>
      <w:proofErr w:type="spellEnd"/>
      <w:r w:rsidRPr="00284570">
        <w:rPr>
          <w:rFonts w:ascii="Palatino Linotype" w:hAnsi="Palatino Linotype"/>
        </w:rPr>
        <w:t xml:space="preserve"> </w:t>
      </w:r>
      <w:proofErr w:type="spellStart"/>
      <w:r w:rsidRPr="00284570">
        <w:rPr>
          <w:rFonts w:ascii="Palatino Linotype" w:hAnsi="Palatino Linotype"/>
        </w:rPr>
        <w:t>tuntutan.Namun</w:t>
      </w:r>
      <w:proofErr w:type="spellEnd"/>
      <w:r w:rsidRPr="00284570">
        <w:rPr>
          <w:rFonts w:ascii="Palatino Linotype" w:hAnsi="Palatino Linotype"/>
        </w:rPr>
        <w:t xml:space="preserve"> </w:t>
      </w:r>
      <w:proofErr w:type="spellStart"/>
      <w:r w:rsidRPr="00284570">
        <w:rPr>
          <w:rFonts w:ascii="Palatino Linotype" w:hAnsi="Palatino Linotype"/>
        </w:rPr>
        <w:t>realitas</w:t>
      </w:r>
      <w:proofErr w:type="spellEnd"/>
      <w:r w:rsidRPr="00284570">
        <w:rPr>
          <w:rFonts w:ascii="Palatino Linotype" w:hAnsi="Palatino Linotype"/>
        </w:rPr>
        <w:t xml:space="preserve"> di </w:t>
      </w:r>
      <w:proofErr w:type="spellStart"/>
      <w:r w:rsidRPr="00284570">
        <w:rPr>
          <w:rFonts w:ascii="Palatino Linotype" w:hAnsi="Palatino Linotype"/>
        </w:rPr>
        <w:t>lapangan</w:t>
      </w:r>
      <w:proofErr w:type="spellEnd"/>
      <w:r w:rsidRPr="00284570">
        <w:rPr>
          <w:rFonts w:ascii="Palatino Linotype" w:hAnsi="Palatino Linotype"/>
        </w:rPr>
        <w:t xml:space="preserve"> </w:t>
      </w:r>
      <w:proofErr w:type="spellStart"/>
      <w:r w:rsidRPr="00284570">
        <w:rPr>
          <w:rFonts w:ascii="Palatino Linotype" w:hAnsi="Palatino Linotype"/>
        </w:rPr>
        <w:t>menunjukkan</w:t>
      </w:r>
      <w:proofErr w:type="spellEnd"/>
      <w:r w:rsidRPr="00284570">
        <w:rPr>
          <w:rFonts w:ascii="Palatino Linotype" w:hAnsi="Palatino Linotype"/>
        </w:rPr>
        <w:t xml:space="preserve"> </w:t>
      </w:r>
      <w:proofErr w:type="spellStart"/>
      <w:r w:rsidRPr="00284570">
        <w:rPr>
          <w:rFonts w:ascii="Palatino Linotype" w:hAnsi="Palatino Linotype"/>
        </w:rPr>
        <w:t>bahwa</w:t>
      </w:r>
      <w:proofErr w:type="spellEnd"/>
      <w:r w:rsidRPr="00284570">
        <w:rPr>
          <w:rFonts w:ascii="Palatino Linotype" w:hAnsi="Palatino Linotype"/>
        </w:rPr>
        <w:t xml:space="preserve"> </w:t>
      </w:r>
      <w:proofErr w:type="spellStart"/>
      <w:r w:rsidRPr="00284570">
        <w:rPr>
          <w:rFonts w:ascii="Palatino Linotype" w:hAnsi="Palatino Linotype"/>
        </w:rPr>
        <w:t>asas</w:t>
      </w:r>
      <w:proofErr w:type="spellEnd"/>
      <w:r w:rsidRPr="00284570">
        <w:rPr>
          <w:rFonts w:ascii="Palatino Linotype" w:hAnsi="Palatino Linotype"/>
        </w:rPr>
        <w:t xml:space="preserve"> </w:t>
      </w:r>
      <w:proofErr w:type="spellStart"/>
      <w:r w:rsidRPr="00284570">
        <w:rPr>
          <w:rFonts w:ascii="Palatino Linotype" w:hAnsi="Palatino Linotype"/>
        </w:rPr>
        <w:t>ini</w:t>
      </w:r>
      <w:proofErr w:type="spellEnd"/>
      <w:r w:rsidRPr="00284570">
        <w:rPr>
          <w:rFonts w:ascii="Palatino Linotype" w:hAnsi="Palatino Linotype"/>
        </w:rPr>
        <w:t xml:space="preserve"> </w:t>
      </w:r>
      <w:proofErr w:type="spellStart"/>
      <w:r w:rsidRPr="00284570">
        <w:rPr>
          <w:rFonts w:ascii="Palatino Linotype" w:hAnsi="Palatino Linotype"/>
        </w:rPr>
        <w:t>seringkali</w:t>
      </w:r>
      <w:proofErr w:type="spellEnd"/>
      <w:r w:rsidRPr="00284570">
        <w:rPr>
          <w:rFonts w:ascii="Palatino Linotype" w:hAnsi="Palatino Linotype"/>
        </w:rPr>
        <w:t xml:space="preserve"> </w:t>
      </w:r>
      <w:proofErr w:type="spellStart"/>
      <w:r w:rsidRPr="00284570">
        <w:rPr>
          <w:rFonts w:ascii="Palatino Linotype" w:hAnsi="Palatino Linotype"/>
        </w:rPr>
        <w:t>tidak</w:t>
      </w:r>
      <w:proofErr w:type="spellEnd"/>
      <w:r w:rsidRPr="00284570">
        <w:rPr>
          <w:rFonts w:ascii="Palatino Linotype" w:hAnsi="Palatino Linotype"/>
        </w:rPr>
        <w:t xml:space="preserve"> </w:t>
      </w:r>
      <w:proofErr w:type="spellStart"/>
      <w:r w:rsidRPr="00284570">
        <w:rPr>
          <w:rFonts w:ascii="Palatino Linotype" w:hAnsi="Palatino Linotype"/>
        </w:rPr>
        <w:t>berjalan</w:t>
      </w:r>
      <w:proofErr w:type="spellEnd"/>
      <w:r w:rsidRPr="00284570">
        <w:rPr>
          <w:rFonts w:ascii="Palatino Linotype" w:hAnsi="Palatino Linotype"/>
        </w:rPr>
        <w:t xml:space="preserve"> </w:t>
      </w:r>
      <w:proofErr w:type="spellStart"/>
      <w:r w:rsidRPr="00284570">
        <w:rPr>
          <w:rFonts w:ascii="Palatino Linotype" w:hAnsi="Palatino Linotype"/>
        </w:rPr>
        <w:t>sebagaimana</w:t>
      </w:r>
      <w:proofErr w:type="spellEnd"/>
      <w:r w:rsidRPr="00284570">
        <w:rPr>
          <w:rFonts w:ascii="Palatino Linotype" w:hAnsi="Palatino Linotype"/>
        </w:rPr>
        <w:t xml:space="preserve"> </w:t>
      </w:r>
      <w:proofErr w:type="spellStart"/>
      <w:r w:rsidRPr="00284570">
        <w:rPr>
          <w:rFonts w:ascii="Palatino Linotype" w:hAnsi="Palatino Linotype"/>
        </w:rPr>
        <w:t>mestinya</w:t>
      </w:r>
      <w:proofErr w:type="spellEnd"/>
      <w:r w:rsidRPr="00284570">
        <w:rPr>
          <w:rFonts w:ascii="Palatino Linotype" w:hAnsi="Palatino Linotype"/>
        </w:rPr>
        <w:t xml:space="preserve">. </w:t>
      </w:r>
      <w:proofErr w:type="spellStart"/>
      <w:r w:rsidRPr="00284570">
        <w:rPr>
          <w:rFonts w:ascii="Palatino Linotype" w:hAnsi="Palatino Linotype"/>
        </w:rPr>
        <w:t>Misalnya</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proses </w:t>
      </w:r>
      <w:proofErr w:type="spellStart"/>
      <w:r w:rsidRPr="00284570">
        <w:rPr>
          <w:rFonts w:ascii="Palatino Linotype" w:hAnsi="Palatino Linotype"/>
        </w:rPr>
        <w:t>penyidikan</w:t>
      </w:r>
      <w:proofErr w:type="spellEnd"/>
      <w:r w:rsidRPr="00284570">
        <w:rPr>
          <w:rFonts w:ascii="Palatino Linotype" w:hAnsi="Palatino Linotype"/>
        </w:rPr>
        <w:t xml:space="preserve">, </w:t>
      </w:r>
      <w:proofErr w:type="spellStart"/>
      <w:r w:rsidRPr="00284570">
        <w:rPr>
          <w:rFonts w:ascii="Palatino Linotype" w:hAnsi="Palatino Linotype"/>
        </w:rPr>
        <w:t>penyidik</w:t>
      </w:r>
      <w:proofErr w:type="spellEnd"/>
      <w:r w:rsidRPr="00284570">
        <w:rPr>
          <w:rFonts w:ascii="Palatino Linotype" w:hAnsi="Palatino Linotype"/>
        </w:rPr>
        <w:t xml:space="preserve"> </w:t>
      </w:r>
      <w:proofErr w:type="spellStart"/>
      <w:r w:rsidRPr="00284570">
        <w:rPr>
          <w:rFonts w:ascii="Palatino Linotype" w:hAnsi="Palatino Linotype"/>
        </w:rPr>
        <w:t>kerap</w:t>
      </w:r>
      <w:proofErr w:type="spellEnd"/>
      <w:r w:rsidRPr="00284570">
        <w:rPr>
          <w:rFonts w:ascii="Palatino Linotype" w:hAnsi="Palatino Linotype"/>
        </w:rPr>
        <w:t xml:space="preserve"> </w:t>
      </w:r>
      <w:proofErr w:type="spellStart"/>
      <w:r w:rsidRPr="00284570">
        <w:rPr>
          <w:rFonts w:ascii="Palatino Linotype" w:hAnsi="Palatino Linotype"/>
        </w:rPr>
        <w:t>memaksa</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pengakuan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dari</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tersangka</w:t>
      </w:r>
      <w:proofErr w:type="spellEnd"/>
      <w:r w:rsidRPr="00284570">
        <w:rPr>
          <w:rFonts w:ascii="Palatino Linotype" w:hAnsi="Palatino Linotype"/>
          <w:b/>
        </w:rPr>
        <w:t xml:space="preserve"> </w:t>
      </w:r>
      <w:proofErr w:type="spellStart"/>
      <w:r w:rsidRPr="00284570">
        <w:rPr>
          <w:rFonts w:ascii="Palatino Linotype" w:hAnsi="Palatino Linotype"/>
          <w:b/>
        </w:rPr>
        <w:t>s</w:t>
      </w:r>
      <w:r w:rsidRPr="00284570">
        <w:rPr>
          <w:rFonts w:ascii="Palatino Linotype" w:hAnsi="Palatino Linotype"/>
        </w:rPr>
        <w:t>ebagai</w:t>
      </w:r>
      <w:proofErr w:type="spellEnd"/>
      <w:r w:rsidRPr="00284570">
        <w:rPr>
          <w:rFonts w:ascii="Palatino Linotype" w:hAnsi="Palatino Linotype"/>
        </w:rPr>
        <w:t xml:space="preserve"> </w:t>
      </w:r>
      <w:proofErr w:type="spellStart"/>
      <w:r w:rsidRPr="00284570">
        <w:rPr>
          <w:rFonts w:ascii="Palatino Linotype" w:hAnsi="Palatino Linotype"/>
        </w:rPr>
        <w:t>alat</w:t>
      </w:r>
      <w:proofErr w:type="spellEnd"/>
      <w:r w:rsidRPr="00284570">
        <w:rPr>
          <w:rFonts w:ascii="Palatino Linotype" w:hAnsi="Palatino Linotype"/>
        </w:rPr>
        <w:t xml:space="preserve"> </w:t>
      </w:r>
      <w:proofErr w:type="spellStart"/>
      <w:r w:rsidRPr="00284570">
        <w:rPr>
          <w:rFonts w:ascii="Palatino Linotype" w:hAnsi="Palatino Linotype"/>
        </w:rPr>
        <w:t>utama</w:t>
      </w:r>
      <w:proofErr w:type="spellEnd"/>
      <w:r w:rsidRPr="00284570">
        <w:rPr>
          <w:rFonts w:ascii="Palatino Linotype" w:hAnsi="Palatino Linotype"/>
        </w:rPr>
        <w:t xml:space="preserve"> </w:t>
      </w:r>
      <w:proofErr w:type="spellStart"/>
      <w:r w:rsidRPr="00284570">
        <w:rPr>
          <w:rFonts w:ascii="Palatino Linotype" w:hAnsi="Palatino Linotype"/>
        </w:rPr>
        <w:t>pembuktian</w:t>
      </w:r>
      <w:proofErr w:type="spellEnd"/>
      <w:r w:rsidRPr="00284570">
        <w:rPr>
          <w:rFonts w:ascii="Palatino Linotype" w:hAnsi="Palatino Linotype"/>
        </w:rPr>
        <w:t xml:space="preserve">. </w:t>
      </w:r>
      <w:proofErr w:type="spellStart"/>
      <w:r w:rsidRPr="00284570">
        <w:rPr>
          <w:rFonts w:ascii="Palatino Linotype" w:hAnsi="Palatino Linotype"/>
        </w:rPr>
        <w:t>Padahal</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acara </w:t>
      </w:r>
      <w:proofErr w:type="spellStart"/>
      <w:r w:rsidRPr="00284570">
        <w:rPr>
          <w:rFonts w:ascii="Palatino Linotype" w:hAnsi="Palatino Linotype"/>
        </w:rPr>
        <w:t>pidana</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pengakuan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merupakan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alat</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bukti</w:t>
      </w:r>
      <w:proofErr w:type="spellEnd"/>
      <w:r w:rsidRPr="00284570">
        <w:rPr>
          <w:rStyle w:val="Strong"/>
          <w:rFonts w:ascii="Palatino Linotype" w:hAnsi="Palatino Linotype"/>
          <w:b w:val="0"/>
        </w:rPr>
        <w:t xml:space="preserve"> yang </w:t>
      </w:r>
      <w:proofErr w:type="spellStart"/>
      <w:r w:rsidRPr="00284570">
        <w:rPr>
          <w:rStyle w:val="Strong"/>
          <w:rFonts w:ascii="Palatino Linotype" w:hAnsi="Palatino Linotype"/>
          <w:b w:val="0"/>
        </w:rPr>
        <w:t>memiliki</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nilai</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pembuktian</w:t>
      </w:r>
      <w:proofErr w:type="spellEnd"/>
      <w:r w:rsidRPr="00284570">
        <w:rPr>
          <w:rStyle w:val="Strong"/>
          <w:rFonts w:ascii="Palatino Linotype" w:hAnsi="Palatino Linotype"/>
          <w:b w:val="0"/>
        </w:rPr>
        <w:t xml:space="preserve"> paling </w:t>
      </w:r>
      <w:proofErr w:type="spellStart"/>
      <w:r w:rsidRPr="00284570">
        <w:rPr>
          <w:rStyle w:val="Strong"/>
          <w:rFonts w:ascii="Palatino Linotype" w:hAnsi="Palatino Linotype"/>
          <w:b w:val="0"/>
        </w:rPr>
        <w:t>lemah</w:t>
      </w:r>
      <w:proofErr w:type="spellEnd"/>
      <w:r w:rsidRPr="00284570">
        <w:rPr>
          <w:rFonts w:ascii="Palatino Linotype" w:hAnsi="Palatino Linotype"/>
        </w:rPr>
        <w:t xml:space="preserve">, </w:t>
      </w:r>
      <w:proofErr w:type="spellStart"/>
      <w:r w:rsidRPr="00284570">
        <w:rPr>
          <w:rFonts w:ascii="Palatino Linotype" w:hAnsi="Palatino Linotype"/>
        </w:rPr>
        <w:t>karena</w:t>
      </w:r>
      <w:proofErr w:type="spellEnd"/>
      <w:r w:rsidRPr="00284570">
        <w:rPr>
          <w:rFonts w:ascii="Palatino Linotype" w:hAnsi="Palatino Linotype"/>
        </w:rPr>
        <w:t xml:space="preserve"> </w:t>
      </w:r>
      <w:proofErr w:type="spellStart"/>
      <w:r w:rsidRPr="00284570">
        <w:rPr>
          <w:rFonts w:ascii="Palatino Linotype" w:hAnsi="Palatino Linotype"/>
        </w:rPr>
        <w:t>tidak</w:t>
      </w:r>
      <w:proofErr w:type="spellEnd"/>
      <w:r w:rsidRPr="00284570">
        <w:rPr>
          <w:rFonts w:ascii="Palatino Linotype" w:hAnsi="Palatino Linotype"/>
        </w:rPr>
        <w:t xml:space="preserve"> </w:t>
      </w:r>
      <w:proofErr w:type="spellStart"/>
      <w:r w:rsidRPr="00284570">
        <w:rPr>
          <w:rFonts w:ascii="Palatino Linotype" w:hAnsi="Palatino Linotype"/>
        </w:rPr>
        <w:t>diberikan</w:t>
      </w:r>
      <w:proofErr w:type="spellEnd"/>
      <w:r w:rsidRPr="00284570">
        <w:rPr>
          <w:rFonts w:ascii="Palatino Linotype" w:hAnsi="Palatino Linotype"/>
        </w:rPr>
        <w:t xml:space="preserve"> di </w:t>
      </w:r>
      <w:proofErr w:type="spellStart"/>
      <w:r w:rsidRPr="00284570">
        <w:rPr>
          <w:rFonts w:ascii="Palatino Linotype" w:hAnsi="Palatino Linotype"/>
        </w:rPr>
        <w:t>bawah</w:t>
      </w:r>
      <w:proofErr w:type="spellEnd"/>
      <w:r w:rsidRPr="00284570">
        <w:rPr>
          <w:rFonts w:ascii="Palatino Linotype" w:hAnsi="Palatino Linotype"/>
        </w:rPr>
        <w:t xml:space="preserve"> </w:t>
      </w:r>
      <w:proofErr w:type="spellStart"/>
      <w:r w:rsidRPr="00284570">
        <w:rPr>
          <w:rFonts w:ascii="Palatino Linotype" w:hAnsi="Palatino Linotype"/>
        </w:rPr>
        <w:t>sumpah</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rentan</w:t>
      </w:r>
      <w:proofErr w:type="spellEnd"/>
      <w:r w:rsidRPr="00284570">
        <w:rPr>
          <w:rFonts w:ascii="Palatino Linotype" w:hAnsi="Palatino Linotype"/>
        </w:rPr>
        <w:t xml:space="preserve"> </w:t>
      </w:r>
      <w:proofErr w:type="spellStart"/>
      <w:r w:rsidRPr="00284570">
        <w:rPr>
          <w:rFonts w:ascii="Palatino Linotype" w:hAnsi="Palatino Linotype"/>
        </w:rPr>
        <w:t>terhadap</w:t>
      </w:r>
      <w:proofErr w:type="spellEnd"/>
      <w:r w:rsidRPr="00284570">
        <w:rPr>
          <w:rFonts w:ascii="Palatino Linotype" w:hAnsi="Palatino Linotype"/>
        </w:rPr>
        <w:t xml:space="preserve"> </w:t>
      </w:r>
      <w:proofErr w:type="spellStart"/>
      <w:r w:rsidRPr="00284570">
        <w:rPr>
          <w:rFonts w:ascii="Palatino Linotype" w:hAnsi="Palatino Linotype"/>
        </w:rPr>
        <w:t>tekanan</w:t>
      </w:r>
      <w:proofErr w:type="spellEnd"/>
      <w:r w:rsidRPr="00284570">
        <w:rPr>
          <w:rFonts w:ascii="Palatino Linotype" w:hAnsi="Palatino Linotype"/>
        </w:rPr>
        <w:t xml:space="preserve"> </w:t>
      </w:r>
      <w:proofErr w:type="spellStart"/>
      <w:r w:rsidRPr="00284570">
        <w:rPr>
          <w:rFonts w:ascii="Palatino Linotype" w:hAnsi="Palatino Linotype"/>
        </w:rPr>
        <w:t>atau</w:t>
      </w:r>
      <w:proofErr w:type="spellEnd"/>
      <w:r w:rsidRPr="00284570">
        <w:rPr>
          <w:rFonts w:ascii="Palatino Linotype" w:hAnsi="Palatino Linotype"/>
        </w:rPr>
        <w:t xml:space="preserve"> </w:t>
      </w:r>
      <w:proofErr w:type="spellStart"/>
      <w:r w:rsidRPr="00284570">
        <w:rPr>
          <w:rFonts w:ascii="Palatino Linotype" w:hAnsi="Palatino Linotype"/>
        </w:rPr>
        <w:t>paksaan.Ironisnya</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beberapa</w:t>
      </w:r>
      <w:proofErr w:type="spellEnd"/>
      <w:r w:rsidRPr="00284570">
        <w:rPr>
          <w:rFonts w:ascii="Palatino Linotype" w:hAnsi="Palatino Linotype"/>
        </w:rPr>
        <w:t xml:space="preserve"> </w:t>
      </w:r>
      <w:proofErr w:type="spellStart"/>
      <w:r w:rsidRPr="00284570">
        <w:rPr>
          <w:rFonts w:ascii="Palatino Linotype" w:hAnsi="Palatino Linotype"/>
        </w:rPr>
        <w:t>kasus</w:t>
      </w:r>
      <w:proofErr w:type="spellEnd"/>
      <w:r w:rsidRPr="00284570">
        <w:rPr>
          <w:rFonts w:ascii="Palatino Linotype" w:hAnsi="Palatino Linotype"/>
        </w:rPr>
        <w:t xml:space="preserve">, </w:t>
      </w:r>
      <w:proofErr w:type="spellStart"/>
      <w:r w:rsidRPr="00284570">
        <w:rPr>
          <w:rFonts w:ascii="Palatino Linotype" w:hAnsi="Palatino Linotype"/>
        </w:rPr>
        <w:t>hak-hak</w:t>
      </w:r>
      <w:proofErr w:type="spellEnd"/>
      <w:r w:rsidRPr="00284570">
        <w:rPr>
          <w:rFonts w:ascii="Palatino Linotype" w:hAnsi="Palatino Linotype"/>
        </w:rPr>
        <w:t xml:space="preserve"> </w:t>
      </w:r>
      <w:proofErr w:type="spellStart"/>
      <w:r w:rsidRPr="00284570">
        <w:rPr>
          <w:rFonts w:ascii="Palatino Linotype" w:hAnsi="Palatino Linotype"/>
        </w:rPr>
        <w:t>tersangka</w:t>
      </w:r>
      <w:proofErr w:type="spellEnd"/>
      <w:r w:rsidRPr="00284570">
        <w:rPr>
          <w:rFonts w:ascii="Palatino Linotype" w:hAnsi="Palatino Linotype"/>
        </w:rPr>
        <w:t xml:space="preserve"> </w:t>
      </w:r>
      <w:proofErr w:type="spellStart"/>
      <w:r w:rsidRPr="00284570">
        <w:rPr>
          <w:rFonts w:ascii="Palatino Linotype" w:hAnsi="Palatino Linotype"/>
        </w:rPr>
        <w:t>untuk</w:t>
      </w:r>
      <w:proofErr w:type="spellEnd"/>
      <w:r w:rsidRPr="00284570">
        <w:rPr>
          <w:rFonts w:ascii="Palatino Linotype" w:hAnsi="Palatino Linotype"/>
        </w:rPr>
        <w:t xml:space="preserve"> </w:t>
      </w:r>
      <w:proofErr w:type="spellStart"/>
      <w:r w:rsidRPr="00284570">
        <w:rPr>
          <w:rFonts w:ascii="Palatino Linotype" w:hAnsi="Palatino Linotype"/>
        </w:rPr>
        <w:t>mendapatkan</w:t>
      </w:r>
      <w:proofErr w:type="spellEnd"/>
      <w:r w:rsidRPr="00284570">
        <w:rPr>
          <w:rFonts w:ascii="Palatino Linotype" w:hAnsi="Palatino Linotype"/>
        </w:rPr>
        <w:t xml:space="preserve"> </w:t>
      </w:r>
      <w:proofErr w:type="spellStart"/>
      <w:r w:rsidRPr="00284570">
        <w:rPr>
          <w:rFonts w:ascii="Palatino Linotype" w:hAnsi="Palatino Linotype"/>
        </w:rPr>
        <w:t>pendampingan</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dari</w:t>
      </w:r>
      <w:proofErr w:type="spellEnd"/>
      <w:r w:rsidRPr="00284570">
        <w:rPr>
          <w:rFonts w:ascii="Palatino Linotype" w:hAnsi="Palatino Linotype"/>
          <w:b/>
        </w:rPr>
        <w:t xml:space="preserve"> </w:t>
      </w:r>
      <w:proofErr w:type="spellStart"/>
      <w:r w:rsidRPr="00284570">
        <w:rPr>
          <w:rStyle w:val="Strong"/>
          <w:rFonts w:ascii="Palatino Linotype" w:hAnsi="Palatino Linotype"/>
          <w:b w:val="0"/>
        </w:rPr>
        <w:t>penasihat</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hukum</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advokat</w:t>
      </w:r>
      <w:proofErr w:type="spellEnd"/>
      <w:r w:rsidRPr="00284570">
        <w:rPr>
          <w:rStyle w:val="Strong"/>
          <w:rFonts w:ascii="Palatino Linotype" w:hAnsi="Palatino Linotype"/>
          <w:b w:val="0"/>
        </w:rPr>
        <w:t>)</w:t>
      </w:r>
      <w:r w:rsidRPr="00284570">
        <w:rPr>
          <w:rFonts w:ascii="Palatino Linotype" w:hAnsi="Palatino Linotype"/>
        </w:rPr>
        <w:t xml:space="preserve"> </w:t>
      </w:r>
      <w:proofErr w:type="spellStart"/>
      <w:r w:rsidRPr="00284570">
        <w:rPr>
          <w:rFonts w:ascii="Palatino Linotype" w:hAnsi="Palatino Linotype"/>
        </w:rPr>
        <w:t>juga</w:t>
      </w:r>
      <w:proofErr w:type="spellEnd"/>
      <w:r w:rsidRPr="00284570">
        <w:rPr>
          <w:rFonts w:ascii="Palatino Linotype" w:hAnsi="Palatino Linotype"/>
        </w:rPr>
        <w:t xml:space="preserve"> </w:t>
      </w:r>
      <w:proofErr w:type="spellStart"/>
      <w:r w:rsidRPr="00284570">
        <w:rPr>
          <w:rFonts w:ascii="Palatino Linotype" w:hAnsi="Palatino Linotype"/>
        </w:rPr>
        <w:t>sering</w:t>
      </w:r>
      <w:proofErr w:type="spellEnd"/>
      <w:r w:rsidRPr="00284570">
        <w:rPr>
          <w:rFonts w:ascii="Palatino Linotype" w:hAnsi="Palatino Linotype"/>
        </w:rPr>
        <w:t xml:space="preserve"> kali </w:t>
      </w:r>
      <w:proofErr w:type="spellStart"/>
      <w:r w:rsidRPr="00284570">
        <w:rPr>
          <w:rFonts w:ascii="Palatino Linotype" w:hAnsi="Palatino Linotype"/>
        </w:rPr>
        <w:t>diabaikan</w:t>
      </w:r>
      <w:proofErr w:type="spellEnd"/>
      <w:r w:rsidRPr="00284570">
        <w:rPr>
          <w:rFonts w:ascii="Palatino Linotype" w:hAnsi="Palatino Linotype"/>
        </w:rPr>
        <w:t xml:space="preserve">. </w:t>
      </w:r>
      <w:proofErr w:type="spellStart"/>
      <w:r w:rsidRPr="00284570">
        <w:rPr>
          <w:rFonts w:ascii="Palatino Linotype" w:hAnsi="Palatino Linotype"/>
        </w:rPr>
        <w:t>Terdapat</w:t>
      </w:r>
      <w:proofErr w:type="spellEnd"/>
      <w:r w:rsidRPr="00284570">
        <w:rPr>
          <w:rFonts w:ascii="Palatino Linotype" w:hAnsi="Palatino Linotype"/>
        </w:rPr>
        <w:t xml:space="preserve"> </w:t>
      </w:r>
      <w:r w:rsidRPr="00284570">
        <w:rPr>
          <w:rStyle w:val="Strong"/>
          <w:rFonts w:ascii="Palatino Linotype" w:hAnsi="Palatino Linotype"/>
          <w:b w:val="0"/>
        </w:rPr>
        <w:t>stigma</w:t>
      </w:r>
      <w:r w:rsidRPr="00284570">
        <w:rPr>
          <w:rFonts w:ascii="Palatino Linotype" w:hAnsi="Palatino Linotype"/>
          <w:b/>
        </w:rPr>
        <w:t xml:space="preserve"> </w:t>
      </w:r>
      <w:r w:rsidRPr="00284570">
        <w:rPr>
          <w:rFonts w:ascii="Palatino Linotype" w:hAnsi="Palatino Linotype"/>
        </w:rPr>
        <w:t xml:space="preserve">di </w:t>
      </w:r>
      <w:proofErr w:type="spellStart"/>
      <w:r w:rsidRPr="00284570">
        <w:rPr>
          <w:rFonts w:ascii="Palatino Linotype" w:hAnsi="Palatino Linotype"/>
        </w:rPr>
        <w:t>kalangan</w:t>
      </w:r>
      <w:proofErr w:type="spellEnd"/>
      <w:r w:rsidRPr="00284570">
        <w:rPr>
          <w:rFonts w:ascii="Palatino Linotype" w:hAnsi="Palatino Linotype"/>
        </w:rPr>
        <w:t xml:space="preserve"> </w:t>
      </w:r>
      <w:proofErr w:type="spellStart"/>
      <w:r w:rsidRPr="00284570">
        <w:rPr>
          <w:rFonts w:ascii="Palatino Linotype" w:hAnsi="Palatino Linotype"/>
        </w:rPr>
        <w:t>aparat</w:t>
      </w:r>
      <w:proofErr w:type="spellEnd"/>
      <w:r w:rsidRPr="00284570">
        <w:rPr>
          <w:rFonts w:ascii="Palatino Linotype" w:hAnsi="Palatino Linotype"/>
        </w:rPr>
        <w:t xml:space="preserve"> </w:t>
      </w:r>
      <w:proofErr w:type="spellStart"/>
      <w:r w:rsidRPr="00284570">
        <w:rPr>
          <w:rFonts w:ascii="Palatino Linotype" w:hAnsi="Palatino Linotype"/>
        </w:rPr>
        <w:t>bahwa</w:t>
      </w:r>
      <w:proofErr w:type="spellEnd"/>
      <w:r w:rsidRPr="00284570">
        <w:rPr>
          <w:rFonts w:ascii="Palatino Linotype" w:hAnsi="Palatino Linotype"/>
        </w:rPr>
        <w:t xml:space="preserve"> </w:t>
      </w:r>
      <w:proofErr w:type="spellStart"/>
      <w:r w:rsidRPr="00284570">
        <w:rPr>
          <w:rFonts w:ascii="Palatino Linotype" w:hAnsi="Palatino Linotype"/>
        </w:rPr>
        <w:t>kehadiran</w:t>
      </w:r>
      <w:proofErr w:type="spellEnd"/>
      <w:r w:rsidRPr="00284570">
        <w:rPr>
          <w:rFonts w:ascii="Palatino Linotype" w:hAnsi="Palatino Linotype"/>
        </w:rPr>
        <w:t xml:space="preserve"> </w:t>
      </w:r>
      <w:proofErr w:type="spellStart"/>
      <w:r w:rsidRPr="00284570">
        <w:rPr>
          <w:rFonts w:ascii="Palatino Linotype" w:hAnsi="Palatino Linotype"/>
        </w:rPr>
        <w:t>penasihat</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akan</w:t>
      </w:r>
      <w:proofErr w:type="spellEnd"/>
      <w:r w:rsidRPr="00284570">
        <w:rPr>
          <w:rFonts w:ascii="Palatino Linotype" w:hAnsi="Palatino Linotype"/>
        </w:rPr>
        <w:t xml:space="preserve"> </w:t>
      </w:r>
      <w:proofErr w:type="spellStart"/>
      <w:r w:rsidRPr="00284570">
        <w:rPr>
          <w:rFonts w:ascii="Palatino Linotype" w:hAnsi="Palatino Linotype"/>
        </w:rPr>
        <w:t>memperlambat</w:t>
      </w:r>
      <w:proofErr w:type="spellEnd"/>
      <w:r w:rsidRPr="00284570">
        <w:rPr>
          <w:rFonts w:ascii="Palatino Linotype" w:hAnsi="Palatino Linotype"/>
        </w:rPr>
        <w:t xml:space="preserve"> proses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atau</w:t>
      </w:r>
      <w:proofErr w:type="spellEnd"/>
      <w:r w:rsidRPr="00284570">
        <w:rPr>
          <w:rFonts w:ascii="Palatino Linotype" w:hAnsi="Palatino Linotype"/>
        </w:rPr>
        <w:t xml:space="preserve"> </w:t>
      </w:r>
      <w:proofErr w:type="spellStart"/>
      <w:r w:rsidRPr="00284570">
        <w:rPr>
          <w:rFonts w:ascii="Palatino Linotype" w:hAnsi="Palatino Linotype"/>
        </w:rPr>
        <w:t>membuat</w:t>
      </w:r>
      <w:proofErr w:type="spellEnd"/>
      <w:r w:rsidRPr="00284570">
        <w:rPr>
          <w:rFonts w:ascii="Palatino Linotype" w:hAnsi="Palatino Linotype"/>
        </w:rPr>
        <w:t xml:space="preserve"> </w:t>
      </w:r>
      <w:proofErr w:type="spellStart"/>
      <w:r w:rsidRPr="00284570">
        <w:rPr>
          <w:rFonts w:ascii="Palatino Linotype" w:hAnsi="Palatino Linotype"/>
        </w:rPr>
        <w:t>hukuman</w:t>
      </w:r>
      <w:proofErr w:type="spellEnd"/>
      <w:r w:rsidRPr="00284570">
        <w:rPr>
          <w:rFonts w:ascii="Palatino Linotype" w:hAnsi="Palatino Linotype"/>
        </w:rPr>
        <w:t xml:space="preserve"> </w:t>
      </w:r>
      <w:proofErr w:type="spellStart"/>
      <w:r w:rsidRPr="00284570">
        <w:rPr>
          <w:rFonts w:ascii="Palatino Linotype" w:hAnsi="Palatino Linotype"/>
        </w:rPr>
        <w:t>terhadap</w:t>
      </w:r>
      <w:proofErr w:type="spellEnd"/>
      <w:r w:rsidRPr="00284570">
        <w:rPr>
          <w:rFonts w:ascii="Palatino Linotype" w:hAnsi="Palatino Linotype"/>
        </w:rPr>
        <w:t xml:space="preserve"> </w:t>
      </w:r>
      <w:proofErr w:type="spellStart"/>
      <w:r w:rsidRPr="00284570">
        <w:rPr>
          <w:rFonts w:ascii="Palatino Linotype" w:hAnsi="Palatino Linotype"/>
        </w:rPr>
        <w:t>terdakwa</w:t>
      </w:r>
      <w:proofErr w:type="spellEnd"/>
      <w:r w:rsidRPr="00284570">
        <w:rPr>
          <w:rFonts w:ascii="Palatino Linotype" w:hAnsi="Palatino Linotype"/>
        </w:rPr>
        <w:t xml:space="preserve"> </w:t>
      </w:r>
      <w:proofErr w:type="spellStart"/>
      <w:r w:rsidRPr="00284570">
        <w:rPr>
          <w:rFonts w:ascii="Palatino Linotype" w:hAnsi="Palatino Linotype"/>
        </w:rPr>
        <w:t>menjadi</w:t>
      </w:r>
      <w:proofErr w:type="spellEnd"/>
      <w:r w:rsidRPr="00284570">
        <w:rPr>
          <w:rFonts w:ascii="Palatino Linotype" w:hAnsi="Palatino Linotype"/>
        </w:rPr>
        <w:t xml:space="preserve"> </w:t>
      </w:r>
      <w:proofErr w:type="spellStart"/>
      <w:r w:rsidRPr="00284570">
        <w:rPr>
          <w:rFonts w:ascii="Palatino Linotype" w:hAnsi="Palatino Linotype"/>
        </w:rPr>
        <w:t>lebih</w:t>
      </w:r>
      <w:proofErr w:type="spellEnd"/>
      <w:r w:rsidRPr="00284570">
        <w:rPr>
          <w:rFonts w:ascii="Palatino Linotype" w:hAnsi="Palatino Linotype"/>
        </w:rPr>
        <w:t xml:space="preserve"> </w:t>
      </w:r>
      <w:proofErr w:type="spellStart"/>
      <w:r w:rsidRPr="00284570">
        <w:rPr>
          <w:rFonts w:ascii="Palatino Linotype" w:hAnsi="Palatino Linotype"/>
        </w:rPr>
        <w:t>berat</w:t>
      </w:r>
      <w:proofErr w:type="spellEnd"/>
      <w:r w:rsidRPr="00284570">
        <w:rPr>
          <w:rFonts w:ascii="Palatino Linotype" w:hAnsi="Palatino Linotype"/>
        </w:rPr>
        <w:t xml:space="preserve">. </w:t>
      </w:r>
      <w:proofErr w:type="spellStart"/>
      <w:r w:rsidRPr="00284570">
        <w:rPr>
          <w:rFonts w:ascii="Palatino Linotype" w:hAnsi="Palatino Linotype"/>
        </w:rPr>
        <w:t>Padahal</w:t>
      </w:r>
      <w:proofErr w:type="spellEnd"/>
      <w:r w:rsidRPr="00284570">
        <w:rPr>
          <w:rFonts w:ascii="Palatino Linotype" w:hAnsi="Palatino Linotype"/>
        </w:rPr>
        <w:t xml:space="preserve">, </w:t>
      </w:r>
      <w:proofErr w:type="spellStart"/>
      <w:r w:rsidRPr="00284570">
        <w:rPr>
          <w:rFonts w:ascii="Palatino Linotype" w:hAnsi="Palatino Linotype"/>
        </w:rPr>
        <w:t>pendampingan</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merupakan</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hak</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konstitusional</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setiap</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warga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negara</w:t>
      </w:r>
      <w:proofErr w:type="spellEnd"/>
      <w:r w:rsidRPr="00284570">
        <w:rPr>
          <w:rFonts w:ascii="Palatino Linotype" w:hAnsi="Palatino Linotype"/>
        </w:rPr>
        <w:t xml:space="preserve"> yang </w:t>
      </w:r>
      <w:proofErr w:type="spellStart"/>
      <w:r w:rsidRPr="00284570">
        <w:rPr>
          <w:rFonts w:ascii="Palatino Linotype" w:hAnsi="Palatino Linotype"/>
        </w:rPr>
        <w:t>menghadapi</w:t>
      </w:r>
      <w:proofErr w:type="spellEnd"/>
      <w:r w:rsidRPr="00284570">
        <w:rPr>
          <w:rFonts w:ascii="Palatino Linotype" w:hAnsi="Palatino Linotype"/>
        </w:rPr>
        <w:t xml:space="preserve"> proses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merupakan</w:t>
      </w:r>
      <w:proofErr w:type="spellEnd"/>
      <w:r w:rsidRPr="00284570">
        <w:rPr>
          <w:rFonts w:ascii="Palatino Linotype" w:hAnsi="Palatino Linotype"/>
        </w:rPr>
        <w:t xml:space="preserve"> </w:t>
      </w:r>
      <w:proofErr w:type="spellStart"/>
      <w:r w:rsidRPr="00284570">
        <w:rPr>
          <w:rFonts w:ascii="Palatino Linotype" w:hAnsi="Palatino Linotype"/>
        </w:rPr>
        <w:t>bagian</w:t>
      </w:r>
      <w:proofErr w:type="spellEnd"/>
      <w:r w:rsidRPr="00284570">
        <w:rPr>
          <w:rFonts w:ascii="Palatino Linotype" w:hAnsi="Palatino Linotype"/>
        </w:rPr>
        <w:t xml:space="preserve"> integral </w:t>
      </w:r>
      <w:proofErr w:type="spellStart"/>
      <w:r w:rsidRPr="00284570">
        <w:rPr>
          <w:rFonts w:ascii="Palatino Linotype" w:hAnsi="Palatino Linotype"/>
        </w:rPr>
        <w:t>dari</w:t>
      </w:r>
      <w:proofErr w:type="spellEnd"/>
      <w:r w:rsidRPr="00284570">
        <w:rPr>
          <w:rFonts w:ascii="Palatino Linotype" w:hAnsi="Palatino Linotype"/>
        </w:rPr>
        <w:t xml:space="preserve"> </w:t>
      </w:r>
      <w:proofErr w:type="spellStart"/>
      <w:r w:rsidRPr="00284570">
        <w:rPr>
          <w:rFonts w:ascii="Palatino Linotype" w:hAnsi="Palatino Linotype"/>
        </w:rPr>
        <w:t>perlindungan</w:t>
      </w:r>
      <w:proofErr w:type="spellEnd"/>
      <w:r w:rsidRPr="00284570">
        <w:rPr>
          <w:rFonts w:ascii="Palatino Linotype" w:hAnsi="Palatino Linotype"/>
        </w:rPr>
        <w:t xml:space="preserve"> </w:t>
      </w:r>
      <w:proofErr w:type="spellStart"/>
      <w:r w:rsidRPr="00284570">
        <w:rPr>
          <w:rFonts w:ascii="Palatino Linotype" w:hAnsi="Palatino Linotype"/>
        </w:rPr>
        <w:t>hak</w:t>
      </w:r>
      <w:proofErr w:type="spellEnd"/>
      <w:r w:rsidRPr="00284570">
        <w:rPr>
          <w:rFonts w:ascii="Palatino Linotype" w:hAnsi="Palatino Linotype"/>
        </w:rPr>
        <w:t xml:space="preserve"> </w:t>
      </w:r>
      <w:proofErr w:type="spellStart"/>
      <w:r w:rsidRPr="00284570">
        <w:rPr>
          <w:rFonts w:ascii="Palatino Linotype" w:hAnsi="Palatino Linotype"/>
        </w:rPr>
        <w:t>asasi</w:t>
      </w:r>
      <w:proofErr w:type="spellEnd"/>
      <w:r w:rsidRPr="00284570">
        <w:rPr>
          <w:rFonts w:ascii="Palatino Linotype" w:hAnsi="Palatino Linotype"/>
        </w:rPr>
        <w:t xml:space="preserve"> </w:t>
      </w:r>
      <w:proofErr w:type="spellStart"/>
      <w:r w:rsidRPr="00284570">
        <w:rPr>
          <w:rFonts w:ascii="Palatino Linotype" w:hAnsi="Palatino Linotype"/>
        </w:rPr>
        <w:t>manusia.Dengan</w:t>
      </w:r>
      <w:proofErr w:type="spellEnd"/>
      <w:r w:rsidRPr="00284570">
        <w:rPr>
          <w:rFonts w:ascii="Palatino Linotype" w:hAnsi="Palatino Linotype"/>
        </w:rPr>
        <w:t xml:space="preserve"> </w:t>
      </w:r>
      <w:proofErr w:type="spellStart"/>
      <w:r w:rsidRPr="00284570">
        <w:rPr>
          <w:rFonts w:ascii="Palatino Linotype" w:hAnsi="Palatino Linotype"/>
        </w:rPr>
        <w:t>demikian</w:t>
      </w:r>
      <w:proofErr w:type="spellEnd"/>
      <w:r w:rsidRPr="00284570">
        <w:rPr>
          <w:rFonts w:ascii="Palatino Linotype" w:hAnsi="Palatino Linotype"/>
        </w:rPr>
        <w:t xml:space="preserve">, </w:t>
      </w:r>
      <w:proofErr w:type="spellStart"/>
      <w:r w:rsidRPr="00284570">
        <w:rPr>
          <w:rFonts w:ascii="Palatino Linotype" w:hAnsi="Palatino Linotype"/>
        </w:rPr>
        <w:t>untuk</w:t>
      </w:r>
      <w:proofErr w:type="spellEnd"/>
      <w:r w:rsidRPr="00284570">
        <w:rPr>
          <w:rFonts w:ascii="Palatino Linotype" w:hAnsi="Palatino Linotype"/>
        </w:rPr>
        <w:t xml:space="preserve"> </w:t>
      </w:r>
      <w:proofErr w:type="spellStart"/>
      <w:r w:rsidRPr="00284570">
        <w:rPr>
          <w:rFonts w:ascii="Palatino Linotype" w:hAnsi="Palatino Linotype"/>
        </w:rPr>
        <w:t>menjamin</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tegaknya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keadilan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dan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perlindungan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hak</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asasi</w:t>
      </w:r>
      <w:proofErr w:type="spellEnd"/>
      <w:r w:rsidRPr="00284570">
        <w:rPr>
          <w:rFonts w:ascii="Palatino Linotype" w:hAnsi="Palatino Linotype"/>
        </w:rPr>
        <w:t xml:space="preserve">, </w:t>
      </w:r>
      <w:proofErr w:type="spellStart"/>
      <w:r w:rsidRPr="00284570">
        <w:rPr>
          <w:rFonts w:ascii="Palatino Linotype" w:hAnsi="Palatino Linotype"/>
        </w:rPr>
        <w:t>seluruh</w:t>
      </w:r>
      <w:proofErr w:type="spellEnd"/>
      <w:r w:rsidRPr="00284570">
        <w:rPr>
          <w:rFonts w:ascii="Palatino Linotype" w:hAnsi="Palatino Linotype"/>
        </w:rPr>
        <w:t xml:space="preserve"> </w:t>
      </w:r>
      <w:proofErr w:type="spellStart"/>
      <w:r w:rsidRPr="00284570">
        <w:rPr>
          <w:rFonts w:ascii="Palatino Linotype" w:hAnsi="Palatino Linotype"/>
        </w:rPr>
        <w:t>aparat</w:t>
      </w:r>
      <w:proofErr w:type="spellEnd"/>
      <w:r w:rsidRPr="00284570">
        <w:rPr>
          <w:rFonts w:ascii="Palatino Linotype" w:hAnsi="Palatino Linotype"/>
        </w:rPr>
        <w:t xml:space="preserve"> </w:t>
      </w:r>
      <w:proofErr w:type="spellStart"/>
      <w:r w:rsidRPr="00284570">
        <w:rPr>
          <w:rFonts w:ascii="Palatino Linotype" w:hAnsi="Palatino Linotype"/>
        </w:rPr>
        <w:t>penegak</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harus</w:t>
      </w:r>
      <w:proofErr w:type="spellEnd"/>
      <w:r w:rsidRPr="00284570">
        <w:rPr>
          <w:rFonts w:ascii="Palatino Linotype" w:hAnsi="Palatino Linotype"/>
        </w:rPr>
        <w:t xml:space="preserve"> </w:t>
      </w:r>
      <w:proofErr w:type="spellStart"/>
      <w:r w:rsidRPr="00284570">
        <w:rPr>
          <w:rFonts w:ascii="Palatino Linotype" w:hAnsi="Palatino Linotype"/>
        </w:rPr>
        <w:t>memahami</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menjalankan</w:t>
      </w:r>
      <w:proofErr w:type="spellEnd"/>
      <w:r w:rsidRPr="00284570">
        <w:rPr>
          <w:rFonts w:ascii="Palatino Linotype" w:hAnsi="Palatino Linotype"/>
        </w:rPr>
        <w:t xml:space="preserve"> </w:t>
      </w:r>
      <w:proofErr w:type="spellStart"/>
      <w:r w:rsidRPr="00284570">
        <w:rPr>
          <w:rFonts w:ascii="Palatino Linotype" w:hAnsi="Palatino Linotype"/>
        </w:rPr>
        <w:t>asas</w:t>
      </w:r>
      <w:proofErr w:type="spellEnd"/>
      <w:r w:rsidRPr="00284570">
        <w:rPr>
          <w:rFonts w:ascii="Palatino Linotype" w:hAnsi="Palatino Linotype"/>
        </w:rPr>
        <w:t xml:space="preserve"> </w:t>
      </w:r>
      <w:proofErr w:type="spellStart"/>
      <w:r w:rsidRPr="00284570">
        <w:rPr>
          <w:rFonts w:ascii="Palatino Linotype" w:hAnsi="Palatino Linotype"/>
        </w:rPr>
        <w:t>praduga</w:t>
      </w:r>
      <w:proofErr w:type="spellEnd"/>
      <w:r w:rsidRPr="00284570">
        <w:rPr>
          <w:rFonts w:ascii="Palatino Linotype" w:hAnsi="Palatino Linotype"/>
        </w:rPr>
        <w:t xml:space="preserve"> </w:t>
      </w:r>
      <w:proofErr w:type="spellStart"/>
      <w:r w:rsidRPr="00284570">
        <w:rPr>
          <w:rFonts w:ascii="Palatino Linotype" w:hAnsi="Palatino Linotype"/>
        </w:rPr>
        <w:t>tak</w:t>
      </w:r>
      <w:proofErr w:type="spellEnd"/>
      <w:r w:rsidRPr="00284570">
        <w:rPr>
          <w:rFonts w:ascii="Palatino Linotype" w:hAnsi="Palatino Linotype"/>
        </w:rPr>
        <w:t xml:space="preserve"> </w:t>
      </w:r>
      <w:proofErr w:type="spellStart"/>
      <w:r w:rsidRPr="00284570">
        <w:rPr>
          <w:rFonts w:ascii="Palatino Linotype" w:hAnsi="Palatino Linotype"/>
        </w:rPr>
        <w:t>bersalah</w:t>
      </w:r>
      <w:proofErr w:type="spellEnd"/>
      <w:r w:rsidRPr="00284570">
        <w:rPr>
          <w:rFonts w:ascii="Palatino Linotype" w:hAnsi="Palatino Linotype"/>
        </w:rPr>
        <w:t xml:space="preserve"> </w:t>
      </w:r>
      <w:proofErr w:type="spellStart"/>
      <w:r w:rsidRPr="00284570">
        <w:rPr>
          <w:rFonts w:ascii="Palatino Linotype" w:hAnsi="Palatino Linotype"/>
        </w:rPr>
        <w:t>tidak</w:t>
      </w:r>
      <w:proofErr w:type="spellEnd"/>
      <w:r w:rsidRPr="00284570">
        <w:rPr>
          <w:rFonts w:ascii="Palatino Linotype" w:hAnsi="Palatino Linotype"/>
        </w:rPr>
        <w:t xml:space="preserve"> </w:t>
      </w:r>
      <w:proofErr w:type="spellStart"/>
      <w:r w:rsidRPr="00284570">
        <w:rPr>
          <w:rFonts w:ascii="Palatino Linotype" w:hAnsi="Palatino Linotype"/>
        </w:rPr>
        <w:t>hanya</w:t>
      </w:r>
      <w:proofErr w:type="spellEnd"/>
      <w:r w:rsidRPr="00284570">
        <w:rPr>
          <w:rFonts w:ascii="Palatino Linotype" w:hAnsi="Palatino Linotype"/>
        </w:rPr>
        <w:t xml:space="preserve"> </w:t>
      </w:r>
      <w:proofErr w:type="spellStart"/>
      <w:r w:rsidRPr="00284570">
        <w:rPr>
          <w:rFonts w:ascii="Palatino Linotype" w:hAnsi="Palatino Linotype"/>
        </w:rPr>
        <w:t>sebagai</w:t>
      </w:r>
      <w:proofErr w:type="spellEnd"/>
      <w:r w:rsidRPr="00284570">
        <w:rPr>
          <w:rFonts w:ascii="Palatino Linotype" w:hAnsi="Palatino Linotype"/>
        </w:rPr>
        <w:t xml:space="preserve"> </w:t>
      </w:r>
      <w:proofErr w:type="spellStart"/>
      <w:r w:rsidRPr="00284570">
        <w:rPr>
          <w:rFonts w:ascii="Palatino Linotype" w:hAnsi="Palatino Linotype"/>
        </w:rPr>
        <w:t>prinsip</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tetapi</w:t>
      </w:r>
      <w:proofErr w:type="spellEnd"/>
      <w:r w:rsidRPr="00284570">
        <w:rPr>
          <w:rFonts w:ascii="Palatino Linotype" w:hAnsi="Palatino Linotype"/>
        </w:rPr>
        <w:t xml:space="preserve"> </w:t>
      </w:r>
      <w:proofErr w:type="spellStart"/>
      <w:r w:rsidRPr="00284570">
        <w:rPr>
          <w:rFonts w:ascii="Palatino Linotype" w:hAnsi="Palatino Linotype"/>
        </w:rPr>
        <w:lastRenderedPageBreak/>
        <w:t>sebagai</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landasan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etika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dalam</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setiap</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tahapan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peradilan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pidana</w:t>
      </w:r>
      <w:proofErr w:type="spellEnd"/>
      <w:r w:rsidR="004A10F6" w:rsidRPr="00284570">
        <w:rPr>
          <w:rFonts w:ascii="Palatino Linotype" w:hAnsi="Palatino Linotype"/>
          <w:b/>
          <w:lang w:val="id-ID"/>
        </w:rPr>
        <w:t xml:space="preserve"> </w:t>
      </w:r>
      <w:proofErr w:type="spellStart"/>
      <w:r w:rsidRPr="00284570">
        <w:rPr>
          <w:rFonts w:ascii="Palatino Linotype" w:hAnsi="Palatino Linotype"/>
        </w:rPr>
        <w:t>mulai</w:t>
      </w:r>
      <w:proofErr w:type="spellEnd"/>
      <w:r w:rsidRPr="00284570">
        <w:rPr>
          <w:rFonts w:ascii="Palatino Linotype" w:hAnsi="Palatino Linotype"/>
        </w:rPr>
        <w:t xml:space="preserve"> </w:t>
      </w:r>
      <w:proofErr w:type="spellStart"/>
      <w:r w:rsidRPr="00284570">
        <w:rPr>
          <w:rFonts w:ascii="Palatino Linotype" w:hAnsi="Palatino Linotype"/>
        </w:rPr>
        <w:t>dari</w:t>
      </w:r>
      <w:proofErr w:type="spellEnd"/>
      <w:r w:rsidRPr="00284570">
        <w:rPr>
          <w:rFonts w:ascii="Palatino Linotype" w:hAnsi="Palatino Linotype"/>
        </w:rPr>
        <w:t xml:space="preserve"> </w:t>
      </w:r>
      <w:proofErr w:type="spellStart"/>
      <w:r w:rsidRPr="00284570">
        <w:rPr>
          <w:rFonts w:ascii="Palatino Linotype" w:hAnsi="Palatino Linotype"/>
        </w:rPr>
        <w:t>penyidikan</w:t>
      </w:r>
      <w:proofErr w:type="spellEnd"/>
      <w:r w:rsidRPr="00284570">
        <w:rPr>
          <w:rFonts w:ascii="Palatino Linotype" w:hAnsi="Palatino Linotype"/>
        </w:rPr>
        <w:t xml:space="preserve">, </w:t>
      </w:r>
      <w:proofErr w:type="spellStart"/>
      <w:r w:rsidRPr="00284570">
        <w:rPr>
          <w:rFonts w:ascii="Palatino Linotype" w:hAnsi="Palatino Linotype"/>
        </w:rPr>
        <w:t>penuntutan</w:t>
      </w:r>
      <w:proofErr w:type="spellEnd"/>
      <w:r w:rsidRPr="00284570">
        <w:rPr>
          <w:rFonts w:ascii="Palatino Linotype" w:hAnsi="Palatino Linotype"/>
        </w:rPr>
        <w:t xml:space="preserve">, </w:t>
      </w:r>
      <w:proofErr w:type="spellStart"/>
      <w:r w:rsidRPr="00284570">
        <w:rPr>
          <w:rFonts w:ascii="Palatino Linotype" w:hAnsi="Palatino Linotype"/>
        </w:rPr>
        <w:t>hingga</w:t>
      </w:r>
      <w:proofErr w:type="spellEnd"/>
      <w:r w:rsidRPr="00284570">
        <w:rPr>
          <w:rFonts w:ascii="Palatino Linotype" w:hAnsi="Palatino Linotype"/>
        </w:rPr>
        <w:t xml:space="preserve"> </w:t>
      </w:r>
      <w:proofErr w:type="spellStart"/>
      <w:r w:rsidRPr="00284570">
        <w:rPr>
          <w:rFonts w:ascii="Palatino Linotype" w:hAnsi="Palatino Linotype"/>
        </w:rPr>
        <w:t>putusan</w:t>
      </w:r>
      <w:proofErr w:type="spellEnd"/>
      <w:r w:rsidRPr="00284570">
        <w:rPr>
          <w:rFonts w:ascii="Palatino Linotype" w:hAnsi="Palatino Linotype"/>
        </w:rPr>
        <w:t xml:space="preserve"> </w:t>
      </w:r>
      <w:proofErr w:type="spellStart"/>
      <w:r w:rsidRPr="00284570">
        <w:rPr>
          <w:rFonts w:ascii="Palatino Linotype" w:hAnsi="Palatino Linotype"/>
        </w:rPr>
        <w:t>akhir</w:t>
      </w:r>
      <w:proofErr w:type="spellEnd"/>
      <w:r w:rsidRPr="00284570">
        <w:rPr>
          <w:rFonts w:ascii="Palatino Linotype" w:hAnsi="Palatino Linotype"/>
        </w:rPr>
        <w:t xml:space="preserve"> </w:t>
      </w:r>
      <w:proofErr w:type="spellStart"/>
      <w:r w:rsidRPr="00284570">
        <w:rPr>
          <w:rFonts w:ascii="Palatino Linotype" w:hAnsi="Palatino Linotype"/>
        </w:rPr>
        <w:t>pengadilan</w:t>
      </w:r>
      <w:proofErr w:type="spellEnd"/>
      <w:r w:rsidRPr="00284570">
        <w:rPr>
          <w:rFonts w:ascii="Palatino Linotype" w:hAnsi="Palatino Linotype"/>
        </w:rPr>
        <w:t>.</w:t>
      </w:r>
    </w:p>
    <w:p w14:paraId="3F16C8E4" w14:textId="77777777" w:rsidR="00557ADC" w:rsidRPr="00284570" w:rsidRDefault="00557ADC" w:rsidP="00284570">
      <w:pPr>
        <w:pStyle w:val="ListParagraph"/>
        <w:spacing w:before="100" w:beforeAutospacing="1" w:after="100" w:afterAutospacing="1" w:line="360" w:lineRule="auto"/>
        <w:ind w:left="709"/>
        <w:rPr>
          <w:rFonts w:ascii="Palatino Linotype" w:eastAsia="Times New Roman" w:hAnsi="Palatino Linotype" w:cs="Times New Roman"/>
          <w:b/>
          <w:szCs w:val="24"/>
          <w:lang w:val="id-ID" w:eastAsia="en-ID"/>
        </w:rPr>
      </w:pPr>
    </w:p>
    <w:p w14:paraId="5B6CF768" w14:textId="615B4723" w:rsidR="00000C0A" w:rsidRPr="00284570" w:rsidRDefault="004A10F6" w:rsidP="00284570">
      <w:pPr>
        <w:pStyle w:val="ListParagraph"/>
        <w:spacing w:line="360" w:lineRule="auto"/>
        <w:ind w:left="709"/>
        <w:jc w:val="both"/>
        <w:rPr>
          <w:rFonts w:ascii="Palatino Linotype" w:hAnsi="Palatino Linotype"/>
          <w:b/>
          <w:lang w:val="id-ID"/>
        </w:rPr>
      </w:pPr>
      <w:r w:rsidRPr="00284570">
        <w:rPr>
          <w:rFonts w:ascii="Palatino Linotype" w:hAnsi="Palatino Linotype"/>
          <w:b/>
          <w:lang w:val="id-ID"/>
        </w:rPr>
        <w:t>Kesimpulan</w:t>
      </w:r>
    </w:p>
    <w:p w14:paraId="5FF0B91B" w14:textId="69139BA8" w:rsidR="004A10F6" w:rsidRPr="00284570" w:rsidRDefault="004A10F6" w:rsidP="00284570">
      <w:pPr>
        <w:pStyle w:val="NormalWeb"/>
        <w:spacing w:line="360" w:lineRule="auto"/>
        <w:ind w:left="709"/>
        <w:jc w:val="both"/>
        <w:rPr>
          <w:rFonts w:ascii="Palatino Linotype" w:hAnsi="Palatino Linotype"/>
          <w:lang w:val="id-ID"/>
        </w:rPr>
      </w:pPr>
      <w:proofErr w:type="spellStart"/>
      <w:r w:rsidRPr="00284570">
        <w:rPr>
          <w:rFonts w:ascii="Palatino Linotype" w:hAnsi="Palatino Linotype"/>
        </w:rPr>
        <w:t>Penerapan</w:t>
      </w:r>
      <w:proofErr w:type="spellEnd"/>
      <w:r w:rsidRPr="00284570">
        <w:rPr>
          <w:rFonts w:ascii="Palatino Linotype" w:hAnsi="Palatino Linotype"/>
        </w:rPr>
        <w:t xml:space="preserve"> </w:t>
      </w:r>
      <w:proofErr w:type="spellStart"/>
      <w:r w:rsidRPr="00284570">
        <w:rPr>
          <w:rFonts w:ascii="Palatino Linotype" w:hAnsi="Palatino Linotype"/>
        </w:rPr>
        <w:t>asas</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praduga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tak</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bersalah</w:t>
      </w:r>
      <w:proofErr w:type="spellEnd"/>
      <w:r w:rsidRPr="00284570">
        <w:rPr>
          <w:rFonts w:ascii="Palatino Linotype" w:hAnsi="Palatino Linotype"/>
        </w:rPr>
        <w:t xml:space="preserve"> </w:t>
      </w:r>
      <w:proofErr w:type="spellStart"/>
      <w:r w:rsidRPr="00284570">
        <w:rPr>
          <w:rFonts w:ascii="Palatino Linotype" w:hAnsi="Palatino Linotype"/>
        </w:rPr>
        <w:t>memiliki</w:t>
      </w:r>
      <w:proofErr w:type="spellEnd"/>
      <w:r w:rsidRPr="00284570">
        <w:rPr>
          <w:rFonts w:ascii="Palatino Linotype" w:hAnsi="Palatino Linotype"/>
        </w:rPr>
        <w:t xml:space="preserve"> </w:t>
      </w:r>
      <w:proofErr w:type="spellStart"/>
      <w:r w:rsidRPr="00284570">
        <w:rPr>
          <w:rFonts w:ascii="Palatino Linotype" w:hAnsi="Palatino Linotype"/>
        </w:rPr>
        <w:t>peran</w:t>
      </w:r>
      <w:proofErr w:type="spellEnd"/>
      <w:r w:rsidRPr="00284570">
        <w:rPr>
          <w:rFonts w:ascii="Palatino Linotype" w:hAnsi="Palatino Linotype"/>
        </w:rPr>
        <w:t xml:space="preserve"> yang </w:t>
      </w:r>
      <w:proofErr w:type="spellStart"/>
      <w:r w:rsidRPr="00284570">
        <w:rPr>
          <w:rFonts w:ascii="Palatino Linotype" w:hAnsi="Palatino Linotype"/>
        </w:rPr>
        <w:t>sangat</w:t>
      </w:r>
      <w:proofErr w:type="spellEnd"/>
      <w:r w:rsidRPr="00284570">
        <w:rPr>
          <w:rFonts w:ascii="Palatino Linotype" w:hAnsi="Palatino Linotype"/>
        </w:rPr>
        <w:t xml:space="preserve"> </w:t>
      </w:r>
      <w:proofErr w:type="spellStart"/>
      <w:r w:rsidRPr="00284570">
        <w:rPr>
          <w:rFonts w:ascii="Palatino Linotype" w:hAnsi="Palatino Linotype"/>
        </w:rPr>
        <w:t>krusial</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mendasar</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sistem</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pidana</w:t>
      </w:r>
      <w:proofErr w:type="spellEnd"/>
      <w:r w:rsidRPr="00284570">
        <w:rPr>
          <w:rFonts w:ascii="Palatino Linotype" w:hAnsi="Palatino Linotype"/>
        </w:rPr>
        <w:t xml:space="preserve"> di Indonesia. </w:t>
      </w:r>
      <w:proofErr w:type="spellStart"/>
      <w:r w:rsidRPr="00284570">
        <w:rPr>
          <w:rFonts w:ascii="Palatino Linotype" w:hAnsi="Palatino Linotype"/>
        </w:rPr>
        <w:t>Asas</w:t>
      </w:r>
      <w:proofErr w:type="spellEnd"/>
      <w:r w:rsidRPr="00284570">
        <w:rPr>
          <w:rFonts w:ascii="Palatino Linotype" w:hAnsi="Palatino Linotype"/>
        </w:rPr>
        <w:t xml:space="preserve"> </w:t>
      </w:r>
      <w:proofErr w:type="spellStart"/>
      <w:r w:rsidRPr="00284570">
        <w:rPr>
          <w:rFonts w:ascii="Palatino Linotype" w:hAnsi="Palatino Linotype"/>
        </w:rPr>
        <w:t>ini</w:t>
      </w:r>
      <w:proofErr w:type="spellEnd"/>
      <w:r w:rsidRPr="00284570">
        <w:rPr>
          <w:rFonts w:ascii="Palatino Linotype" w:hAnsi="Palatino Linotype"/>
        </w:rPr>
        <w:t xml:space="preserve"> </w:t>
      </w:r>
      <w:proofErr w:type="spellStart"/>
      <w:r w:rsidRPr="00284570">
        <w:rPr>
          <w:rFonts w:ascii="Palatino Linotype" w:hAnsi="Palatino Linotype"/>
        </w:rPr>
        <w:t>tidak</w:t>
      </w:r>
      <w:proofErr w:type="spellEnd"/>
      <w:r w:rsidRPr="00284570">
        <w:rPr>
          <w:rFonts w:ascii="Palatino Linotype" w:hAnsi="Palatino Linotype"/>
        </w:rPr>
        <w:t xml:space="preserve"> </w:t>
      </w:r>
      <w:proofErr w:type="spellStart"/>
      <w:r w:rsidRPr="00284570">
        <w:rPr>
          <w:rFonts w:ascii="Palatino Linotype" w:hAnsi="Palatino Linotype"/>
        </w:rPr>
        <w:t>hanya</w:t>
      </w:r>
      <w:proofErr w:type="spellEnd"/>
      <w:r w:rsidRPr="00284570">
        <w:rPr>
          <w:rFonts w:ascii="Palatino Linotype" w:hAnsi="Palatino Linotype"/>
        </w:rPr>
        <w:t xml:space="preserve"> </w:t>
      </w:r>
      <w:proofErr w:type="spellStart"/>
      <w:r w:rsidRPr="00284570">
        <w:rPr>
          <w:rFonts w:ascii="Palatino Linotype" w:hAnsi="Palatino Linotype"/>
        </w:rPr>
        <w:t>bersifat</w:t>
      </w:r>
      <w:proofErr w:type="spellEnd"/>
      <w:r w:rsidRPr="00284570">
        <w:rPr>
          <w:rFonts w:ascii="Palatino Linotype" w:hAnsi="Palatino Linotype"/>
        </w:rPr>
        <w:t xml:space="preserve"> </w:t>
      </w:r>
      <w:proofErr w:type="spellStart"/>
      <w:r w:rsidRPr="00284570">
        <w:rPr>
          <w:rFonts w:ascii="Palatino Linotype" w:hAnsi="Palatino Linotype"/>
        </w:rPr>
        <w:t>normatif</w:t>
      </w:r>
      <w:proofErr w:type="spellEnd"/>
      <w:r w:rsidRPr="00284570">
        <w:rPr>
          <w:rFonts w:ascii="Palatino Linotype" w:hAnsi="Palatino Linotype"/>
        </w:rPr>
        <w:t xml:space="preserve">, </w:t>
      </w:r>
      <w:proofErr w:type="spellStart"/>
      <w:r w:rsidRPr="00284570">
        <w:rPr>
          <w:rFonts w:ascii="Palatino Linotype" w:hAnsi="Palatino Linotype"/>
        </w:rPr>
        <w:t>tetapi</w:t>
      </w:r>
      <w:proofErr w:type="spellEnd"/>
      <w:r w:rsidRPr="00284570">
        <w:rPr>
          <w:rFonts w:ascii="Palatino Linotype" w:hAnsi="Palatino Linotype"/>
        </w:rPr>
        <w:t xml:space="preserve"> </w:t>
      </w:r>
      <w:proofErr w:type="spellStart"/>
      <w:r w:rsidRPr="00284570">
        <w:rPr>
          <w:rFonts w:ascii="Palatino Linotype" w:hAnsi="Palatino Linotype"/>
        </w:rPr>
        <w:t>juga</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mengarahkan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cara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kerja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sistem</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peradilan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pidana</w:t>
      </w:r>
      <w:proofErr w:type="spellEnd"/>
      <w:r w:rsidRPr="00284570">
        <w:rPr>
          <w:rFonts w:ascii="Palatino Linotype" w:hAnsi="Palatino Linotype"/>
        </w:rPr>
        <w:t xml:space="preserve"> agar </w:t>
      </w:r>
      <w:proofErr w:type="spellStart"/>
      <w:r w:rsidRPr="00284570">
        <w:rPr>
          <w:rFonts w:ascii="Palatino Linotype" w:hAnsi="Palatino Linotype"/>
        </w:rPr>
        <w:t>berjalan</w:t>
      </w:r>
      <w:proofErr w:type="spellEnd"/>
      <w:r w:rsidRPr="00284570">
        <w:rPr>
          <w:rFonts w:ascii="Palatino Linotype" w:hAnsi="Palatino Linotype"/>
        </w:rPr>
        <w:t xml:space="preserve"> </w:t>
      </w:r>
      <w:proofErr w:type="spellStart"/>
      <w:r w:rsidRPr="00284570">
        <w:rPr>
          <w:rFonts w:ascii="Palatino Linotype" w:hAnsi="Palatino Linotype"/>
        </w:rPr>
        <w:t>secara</w:t>
      </w:r>
      <w:proofErr w:type="spellEnd"/>
      <w:r w:rsidRPr="00284570">
        <w:rPr>
          <w:rFonts w:ascii="Palatino Linotype" w:hAnsi="Palatino Linotype"/>
        </w:rPr>
        <w:t xml:space="preserve"> </w:t>
      </w:r>
      <w:proofErr w:type="spellStart"/>
      <w:r w:rsidRPr="00284570">
        <w:rPr>
          <w:rFonts w:ascii="Palatino Linotype" w:hAnsi="Palatino Linotype"/>
        </w:rPr>
        <w:t>adil</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menjunjung</w:t>
      </w:r>
      <w:proofErr w:type="spellEnd"/>
      <w:r w:rsidRPr="00284570">
        <w:rPr>
          <w:rFonts w:ascii="Palatino Linotype" w:hAnsi="Palatino Linotype"/>
        </w:rPr>
        <w:t xml:space="preserve"> </w:t>
      </w:r>
      <w:proofErr w:type="spellStart"/>
      <w:r w:rsidRPr="00284570">
        <w:rPr>
          <w:rFonts w:ascii="Palatino Linotype" w:hAnsi="Palatino Linotype"/>
        </w:rPr>
        <w:t>tinggi</w:t>
      </w:r>
      <w:proofErr w:type="spellEnd"/>
      <w:r w:rsidRPr="00284570">
        <w:rPr>
          <w:rFonts w:ascii="Palatino Linotype" w:hAnsi="Palatino Linotype"/>
        </w:rPr>
        <w:t xml:space="preserve"> </w:t>
      </w:r>
      <w:proofErr w:type="spellStart"/>
      <w:r w:rsidRPr="00284570">
        <w:rPr>
          <w:rFonts w:ascii="Palatino Linotype" w:hAnsi="Palatino Linotype"/>
        </w:rPr>
        <w:t>hak</w:t>
      </w:r>
      <w:proofErr w:type="spellEnd"/>
      <w:r w:rsidRPr="00284570">
        <w:rPr>
          <w:rFonts w:ascii="Palatino Linotype" w:hAnsi="Palatino Linotype"/>
        </w:rPr>
        <w:t xml:space="preserve"> </w:t>
      </w:r>
      <w:proofErr w:type="spellStart"/>
      <w:r w:rsidRPr="00284570">
        <w:rPr>
          <w:rFonts w:ascii="Palatino Linotype" w:hAnsi="Palatino Linotype"/>
        </w:rPr>
        <w:t>asasi</w:t>
      </w:r>
      <w:proofErr w:type="spellEnd"/>
      <w:r w:rsidRPr="00284570">
        <w:rPr>
          <w:rFonts w:ascii="Palatino Linotype" w:hAnsi="Palatino Linotype"/>
        </w:rPr>
        <w:t xml:space="preserve"> </w:t>
      </w:r>
      <w:proofErr w:type="spellStart"/>
      <w:r w:rsidRPr="00284570">
        <w:rPr>
          <w:rFonts w:ascii="Palatino Linotype" w:hAnsi="Palatino Linotype"/>
        </w:rPr>
        <w:t>manusia</w:t>
      </w:r>
      <w:proofErr w:type="spellEnd"/>
      <w:r w:rsidRPr="00284570">
        <w:rPr>
          <w:rFonts w:ascii="Palatino Linotype" w:hAnsi="Palatino Linotype"/>
        </w:rPr>
        <w:t xml:space="preserve">. </w:t>
      </w:r>
      <w:proofErr w:type="spellStart"/>
      <w:r w:rsidRPr="00284570">
        <w:rPr>
          <w:rFonts w:ascii="Palatino Linotype" w:hAnsi="Palatino Linotype"/>
        </w:rPr>
        <w:t>Dalam</w:t>
      </w:r>
      <w:proofErr w:type="spellEnd"/>
      <w:r w:rsidRPr="00284570">
        <w:rPr>
          <w:rFonts w:ascii="Palatino Linotype" w:hAnsi="Palatino Linotype"/>
        </w:rPr>
        <w:t xml:space="preserve"> </w:t>
      </w:r>
      <w:proofErr w:type="spellStart"/>
      <w:r w:rsidRPr="00284570">
        <w:rPr>
          <w:rFonts w:ascii="Palatino Linotype" w:hAnsi="Palatino Linotype"/>
        </w:rPr>
        <w:t>konteks</w:t>
      </w:r>
      <w:proofErr w:type="spellEnd"/>
      <w:r w:rsidRPr="00284570">
        <w:rPr>
          <w:rFonts w:ascii="Palatino Linotype" w:hAnsi="Palatino Linotype"/>
        </w:rPr>
        <w:t xml:space="preserve"> </w:t>
      </w:r>
      <w:proofErr w:type="spellStart"/>
      <w:r w:rsidRPr="00284570">
        <w:rPr>
          <w:rFonts w:ascii="Palatino Linotype" w:hAnsi="Palatino Linotype"/>
        </w:rPr>
        <w:t>ini</w:t>
      </w:r>
      <w:proofErr w:type="spellEnd"/>
      <w:r w:rsidRPr="00284570">
        <w:rPr>
          <w:rFonts w:ascii="Palatino Linotype" w:hAnsi="Palatino Linotype"/>
        </w:rPr>
        <w:t xml:space="preserve">, </w:t>
      </w:r>
      <w:proofErr w:type="spellStart"/>
      <w:r w:rsidRPr="00284570">
        <w:rPr>
          <w:rFonts w:ascii="Palatino Linotype" w:hAnsi="Palatino Linotype"/>
        </w:rPr>
        <w:t>asas</w:t>
      </w:r>
      <w:proofErr w:type="spellEnd"/>
      <w:r w:rsidRPr="00284570">
        <w:rPr>
          <w:rFonts w:ascii="Palatino Linotype" w:hAnsi="Palatino Linotype"/>
        </w:rPr>
        <w:t xml:space="preserve"> </w:t>
      </w:r>
      <w:proofErr w:type="spellStart"/>
      <w:r w:rsidRPr="00284570">
        <w:rPr>
          <w:rFonts w:ascii="Palatino Linotype" w:hAnsi="Palatino Linotype"/>
        </w:rPr>
        <w:t>praduga</w:t>
      </w:r>
      <w:proofErr w:type="spellEnd"/>
      <w:r w:rsidRPr="00284570">
        <w:rPr>
          <w:rFonts w:ascii="Palatino Linotype" w:hAnsi="Palatino Linotype"/>
        </w:rPr>
        <w:t xml:space="preserve"> </w:t>
      </w:r>
      <w:proofErr w:type="spellStart"/>
      <w:r w:rsidRPr="00284570">
        <w:rPr>
          <w:rFonts w:ascii="Palatino Linotype" w:hAnsi="Palatino Linotype"/>
        </w:rPr>
        <w:t>tak</w:t>
      </w:r>
      <w:proofErr w:type="spellEnd"/>
      <w:r w:rsidRPr="00284570">
        <w:rPr>
          <w:rFonts w:ascii="Palatino Linotype" w:hAnsi="Palatino Linotype"/>
        </w:rPr>
        <w:t xml:space="preserve"> </w:t>
      </w:r>
      <w:proofErr w:type="spellStart"/>
      <w:r w:rsidRPr="00284570">
        <w:rPr>
          <w:rFonts w:ascii="Palatino Linotype" w:hAnsi="Palatino Linotype"/>
        </w:rPr>
        <w:t>bersalah</w:t>
      </w:r>
      <w:proofErr w:type="spellEnd"/>
      <w:r w:rsidRPr="00284570">
        <w:rPr>
          <w:rFonts w:ascii="Palatino Linotype" w:hAnsi="Palatino Linotype"/>
        </w:rPr>
        <w:t xml:space="preserve"> </w:t>
      </w:r>
      <w:proofErr w:type="spellStart"/>
      <w:r w:rsidRPr="00284570">
        <w:rPr>
          <w:rFonts w:ascii="Palatino Linotype" w:hAnsi="Palatino Linotype"/>
        </w:rPr>
        <w:t>merupakan</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fondasi</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utama</w:t>
      </w:r>
      <w:proofErr w:type="spellEnd"/>
      <w:r w:rsidRPr="00284570">
        <w:rPr>
          <w:rFonts w:ascii="Palatino Linotype" w:hAnsi="Palatino Linotype"/>
        </w:rPr>
        <w:t xml:space="preserve"> yang </w:t>
      </w:r>
      <w:proofErr w:type="spellStart"/>
      <w:r w:rsidRPr="00284570">
        <w:rPr>
          <w:rFonts w:ascii="Palatino Linotype" w:hAnsi="Palatino Linotype"/>
        </w:rPr>
        <w:t>harus</w:t>
      </w:r>
      <w:proofErr w:type="spellEnd"/>
      <w:r w:rsidRPr="00284570">
        <w:rPr>
          <w:rFonts w:ascii="Palatino Linotype" w:hAnsi="Palatino Linotype"/>
        </w:rPr>
        <w:t xml:space="preserve"> </w:t>
      </w:r>
      <w:proofErr w:type="spellStart"/>
      <w:r w:rsidRPr="00284570">
        <w:rPr>
          <w:rFonts w:ascii="Palatino Linotype" w:hAnsi="Palatino Linotype"/>
        </w:rPr>
        <w:t>melekat</w:t>
      </w:r>
      <w:proofErr w:type="spellEnd"/>
      <w:r w:rsidRPr="00284570">
        <w:rPr>
          <w:rFonts w:ascii="Palatino Linotype" w:hAnsi="Palatino Linotype"/>
        </w:rPr>
        <w:t xml:space="preserve"> </w:t>
      </w:r>
      <w:proofErr w:type="spellStart"/>
      <w:r w:rsidRPr="00284570">
        <w:rPr>
          <w:rFonts w:ascii="Palatino Linotype" w:hAnsi="Palatino Linotype"/>
        </w:rPr>
        <w:t>pada</w:t>
      </w:r>
      <w:proofErr w:type="spellEnd"/>
      <w:r w:rsidRPr="00284570">
        <w:rPr>
          <w:rFonts w:ascii="Palatino Linotype" w:hAnsi="Palatino Linotype"/>
        </w:rPr>
        <w:t xml:space="preserve"> </w:t>
      </w:r>
      <w:proofErr w:type="spellStart"/>
      <w:r w:rsidRPr="00284570">
        <w:rPr>
          <w:rFonts w:ascii="Palatino Linotype" w:hAnsi="Palatino Linotype"/>
        </w:rPr>
        <w:t>setiap</w:t>
      </w:r>
      <w:proofErr w:type="spellEnd"/>
      <w:r w:rsidRPr="00284570">
        <w:rPr>
          <w:rFonts w:ascii="Palatino Linotype" w:hAnsi="Palatino Linotype"/>
        </w:rPr>
        <w:t xml:space="preserve"> </w:t>
      </w:r>
      <w:proofErr w:type="spellStart"/>
      <w:r w:rsidRPr="00284570">
        <w:rPr>
          <w:rFonts w:ascii="Palatino Linotype" w:hAnsi="Palatino Linotype"/>
        </w:rPr>
        <w:t>tahap</w:t>
      </w:r>
      <w:proofErr w:type="spellEnd"/>
      <w:r w:rsidRPr="00284570">
        <w:rPr>
          <w:rFonts w:ascii="Palatino Linotype" w:hAnsi="Palatino Linotype"/>
        </w:rPr>
        <w:t xml:space="preserve"> proses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mulai</w:t>
      </w:r>
      <w:proofErr w:type="spellEnd"/>
      <w:r w:rsidRPr="00284570">
        <w:rPr>
          <w:rFonts w:ascii="Palatino Linotype" w:hAnsi="Palatino Linotype"/>
        </w:rPr>
        <w:t xml:space="preserve"> </w:t>
      </w:r>
      <w:proofErr w:type="spellStart"/>
      <w:r w:rsidRPr="00284570">
        <w:rPr>
          <w:rFonts w:ascii="Palatino Linotype" w:hAnsi="Palatino Linotype"/>
        </w:rPr>
        <w:t>dari</w:t>
      </w:r>
      <w:proofErr w:type="spellEnd"/>
      <w:r w:rsidRPr="00284570">
        <w:rPr>
          <w:rFonts w:ascii="Palatino Linotype" w:hAnsi="Palatino Linotype"/>
        </w:rPr>
        <w:t xml:space="preserve"> </w:t>
      </w:r>
      <w:proofErr w:type="spellStart"/>
      <w:r w:rsidRPr="00284570">
        <w:rPr>
          <w:rFonts w:ascii="Palatino Linotype" w:hAnsi="Palatino Linotype"/>
        </w:rPr>
        <w:t>penyelidikan</w:t>
      </w:r>
      <w:proofErr w:type="spellEnd"/>
      <w:r w:rsidRPr="00284570">
        <w:rPr>
          <w:rFonts w:ascii="Palatino Linotype" w:hAnsi="Palatino Linotype"/>
        </w:rPr>
        <w:t xml:space="preserve">, </w:t>
      </w:r>
      <w:proofErr w:type="spellStart"/>
      <w:r w:rsidRPr="00284570">
        <w:rPr>
          <w:rFonts w:ascii="Palatino Linotype" w:hAnsi="Palatino Linotype"/>
        </w:rPr>
        <w:t>penyidikan</w:t>
      </w:r>
      <w:proofErr w:type="spellEnd"/>
      <w:r w:rsidRPr="00284570">
        <w:rPr>
          <w:rFonts w:ascii="Palatino Linotype" w:hAnsi="Palatino Linotype"/>
        </w:rPr>
        <w:t xml:space="preserve">, </w:t>
      </w:r>
      <w:proofErr w:type="spellStart"/>
      <w:r w:rsidRPr="00284570">
        <w:rPr>
          <w:rFonts w:ascii="Palatino Linotype" w:hAnsi="Palatino Linotype"/>
        </w:rPr>
        <w:t>penuntutan</w:t>
      </w:r>
      <w:proofErr w:type="spellEnd"/>
      <w:r w:rsidRPr="00284570">
        <w:rPr>
          <w:rFonts w:ascii="Palatino Linotype" w:hAnsi="Palatino Linotype"/>
        </w:rPr>
        <w:t xml:space="preserve">, </w:t>
      </w:r>
      <w:proofErr w:type="spellStart"/>
      <w:r w:rsidRPr="00284570">
        <w:rPr>
          <w:rFonts w:ascii="Palatino Linotype" w:hAnsi="Palatino Linotype"/>
        </w:rPr>
        <w:t>hingga</w:t>
      </w:r>
      <w:proofErr w:type="spellEnd"/>
      <w:r w:rsidRPr="00284570">
        <w:rPr>
          <w:rFonts w:ascii="Palatino Linotype" w:hAnsi="Palatino Linotype"/>
        </w:rPr>
        <w:t xml:space="preserve"> </w:t>
      </w:r>
      <w:proofErr w:type="spellStart"/>
      <w:r w:rsidRPr="00284570">
        <w:rPr>
          <w:rFonts w:ascii="Palatino Linotype" w:hAnsi="Palatino Linotype"/>
        </w:rPr>
        <w:t>persidangan</w:t>
      </w:r>
      <w:proofErr w:type="spellEnd"/>
      <w:r w:rsidRPr="00284570">
        <w:rPr>
          <w:rFonts w:ascii="Palatino Linotype" w:hAnsi="Palatino Linotype"/>
        </w:rPr>
        <w:t xml:space="preserve"> di </w:t>
      </w:r>
      <w:proofErr w:type="spellStart"/>
      <w:r w:rsidRPr="00284570">
        <w:rPr>
          <w:rFonts w:ascii="Palatino Linotype" w:hAnsi="Palatino Linotype"/>
        </w:rPr>
        <w:t>pengadilan</w:t>
      </w:r>
      <w:proofErr w:type="spellEnd"/>
      <w:r w:rsidRPr="00284570">
        <w:rPr>
          <w:rFonts w:ascii="Palatino Linotype" w:hAnsi="Palatino Linotype"/>
        </w:rPr>
        <w:t>.</w:t>
      </w:r>
      <w:r w:rsidR="00377101" w:rsidRPr="00284570">
        <w:rPr>
          <w:rFonts w:ascii="Palatino Linotype" w:hAnsi="Palatino Linotype"/>
          <w:lang w:val="id-ID"/>
        </w:rPr>
        <w:t xml:space="preserve"> </w:t>
      </w:r>
      <w:r w:rsidRPr="00284570">
        <w:rPr>
          <w:rFonts w:ascii="Palatino Linotype" w:hAnsi="Palatino Linotype"/>
          <w:lang w:val="id-ID"/>
        </w:rPr>
        <w:t xml:space="preserve">Asas ini menyatakan bahwa </w:t>
      </w:r>
      <w:r w:rsidRPr="00284570">
        <w:rPr>
          <w:rStyle w:val="Strong"/>
          <w:rFonts w:ascii="Palatino Linotype" w:hAnsi="Palatino Linotype"/>
          <w:b w:val="0"/>
          <w:lang w:val="id-ID"/>
        </w:rPr>
        <w:t>setiap individu yang disangka, ditangkap, ditahan, atau diadili wajib dianggap tidak bersalah</w:t>
      </w:r>
      <w:r w:rsidRPr="00284570">
        <w:rPr>
          <w:rFonts w:ascii="Palatino Linotype" w:hAnsi="Palatino Linotype"/>
          <w:lang w:val="id-ID"/>
        </w:rPr>
        <w:t xml:space="preserve"> sampai adanya putusan pengadilan yang sah dan berkekuatan hukum tetap. Ketentuan ini secara implisit telah diatur dalam </w:t>
      </w:r>
      <w:r w:rsidRPr="00284570">
        <w:rPr>
          <w:rStyle w:val="Strong"/>
          <w:rFonts w:ascii="Palatino Linotype" w:hAnsi="Palatino Linotype"/>
          <w:b w:val="0"/>
          <w:lang w:val="id-ID"/>
        </w:rPr>
        <w:t xml:space="preserve">Kitab </w:t>
      </w:r>
      <w:proofErr w:type="spellStart"/>
      <w:r w:rsidRPr="00284570">
        <w:rPr>
          <w:rStyle w:val="Strong"/>
          <w:rFonts w:ascii="Palatino Linotype" w:hAnsi="Palatino Linotype"/>
          <w:b w:val="0"/>
          <w:lang w:val="id-ID"/>
        </w:rPr>
        <w:t>Undang-Undang</w:t>
      </w:r>
      <w:proofErr w:type="spellEnd"/>
      <w:r w:rsidRPr="00284570">
        <w:rPr>
          <w:rStyle w:val="Strong"/>
          <w:rFonts w:ascii="Palatino Linotype" w:hAnsi="Palatino Linotype"/>
          <w:b w:val="0"/>
          <w:lang w:val="id-ID"/>
        </w:rPr>
        <w:t xml:space="preserve"> Hukum Acara Pidana (KUHAP)</w:t>
      </w:r>
      <w:r w:rsidRPr="00284570">
        <w:rPr>
          <w:rFonts w:ascii="Palatino Linotype" w:hAnsi="Palatino Linotype"/>
          <w:lang w:val="id-ID"/>
        </w:rPr>
        <w:t xml:space="preserve"> dan ditegaskan dalam beberapa peraturan lain, seperti </w:t>
      </w:r>
      <w:proofErr w:type="spellStart"/>
      <w:r w:rsidRPr="00284570">
        <w:rPr>
          <w:rFonts w:ascii="Palatino Linotype" w:hAnsi="Palatino Linotype"/>
          <w:lang w:val="id-ID"/>
        </w:rPr>
        <w:t>Undang-Undang</w:t>
      </w:r>
      <w:proofErr w:type="spellEnd"/>
      <w:r w:rsidRPr="00284570">
        <w:rPr>
          <w:rFonts w:ascii="Palatino Linotype" w:hAnsi="Palatino Linotype"/>
          <w:lang w:val="id-ID"/>
        </w:rPr>
        <w:t xml:space="preserve"> Kekuasaan Kehakiman dan </w:t>
      </w:r>
      <w:proofErr w:type="spellStart"/>
      <w:r w:rsidRPr="00284570">
        <w:rPr>
          <w:rFonts w:ascii="Palatino Linotype" w:hAnsi="Palatino Linotype"/>
          <w:lang w:val="id-ID"/>
        </w:rPr>
        <w:t>Undang-Undang</w:t>
      </w:r>
      <w:proofErr w:type="spellEnd"/>
      <w:r w:rsidRPr="00284570">
        <w:rPr>
          <w:rFonts w:ascii="Palatino Linotype" w:hAnsi="Palatino Linotype"/>
          <w:lang w:val="id-ID"/>
        </w:rPr>
        <w:t xml:space="preserve"> tentang Hak Asasi Manusia.</w:t>
      </w:r>
      <w:r w:rsidR="00377101" w:rsidRPr="00284570">
        <w:rPr>
          <w:rFonts w:ascii="Palatino Linotype" w:hAnsi="Palatino Linotype"/>
          <w:lang w:val="id-ID"/>
        </w:rPr>
        <w:t xml:space="preserve"> </w:t>
      </w:r>
      <w:r w:rsidRPr="00284570">
        <w:rPr>
          <w:rFonts w:ascii="Palatino Linotype" w:hAnsi="Palatino Linotype"/>
          <w:lang w:val="id-ID"/>
        </w:rPr>
        <w:t xml:space="preserve">Sebagai prinsip hukum yang bersifat </w:t>
      </w:r>
      <w:r w:rsidRPr="00284570">
        <w:rPr>
          <w:rStyle w:val="Strong"/>
          <w:rFonts w:ascii="Palatino Linotype" w:hAnsi="Palatino Linotype"/>
          <w:b w:val="0"/>
          <w:lang w:val="id-ID"/>
        </w:rPr>
        <w:t>universal dan lintas negara</w:t>
      </w:r>
      <w:r w:rsidRPr="00284570">
        <w:rPr>
          <w:rFonts w:ascii="Palatino Linotype" w:hAnsi="Palatino Linotype"/>
          <w:lang w:val="id-ID"/>
        </w:rPr>
        <w:t xml:space="preserve">, asas praduga tak bersalah memberikan </w:t>
      </w:r>
      <w:r w:rsidRPr="00284570">
        <w:rPr>
          <w:rStyle w:val="Strong"/>
          <w:rFonts w:ascii="Palatino Linotype" w:hAnsi="Palatino Linotype"/>
          <w:b w:val="0"/>
          <w:lang w:val="id-ID"/>
        </w:rPr>
        <w:t>perlindungan yuridis</w:t>
      </w:r>
      <w:r w:rsidRPr="00284570">
        <w:rPr>
          <w:rFonts w:ascii="Palatino Linotype" w:hAnsi="Palatino Linotype"/>
          <w:lang w:val="id-ID"/>
        </w:rPr>
        <w:t xml:space="preserve"> bagi setiap orang agar tidak mengalami tindakan semena-mena dari aparat penegak hukum. Ia juga menjadi tolak ukur penting apakah </w:t>
      </w:r>
      <w:r w:rsidRPr="00284570">
        <w:rPr>
          <w:rStyle w:val="Strong"/>
          <w:rFonts w:ascii="Palatino Linotype" w:hAnsi="Palatino Linotype"/>
          <w:b w:val="0"/>
          <w:lang w:val="id-ID"/>
        </w:rPr>
        <w:t>hukum benar-benar hadir untuk masyarakat</w:t>
      </w:r>
      <w:r w:rsidRPr="00284570">
        <w:rPr>
          <w:rFonts w:ascii="Palatino Linotype" w:hAnsi="Palatino Linotype"/>
          <w:lang w:val="id-ID"/>
        </w:rPr>
        <w:t xml:space="preserve"> (nilai sosiologis), atau hanya melayani logika formal hukum itu sendiri (nilai normatif).</w:t>
      </w:r>
      <w:r w:rsidR="0032277D" w:rsidRPr="00284570">
        <w:rPr>
          <w:rFonts w:ascii="Palatino Linotype" w:hAnsi="Palatino Linotype"/>
          <w:lang w:val="id-ID"/>
        </w:rPr>
        <w:t xml:space="preserve"> </w:t>
      </w:r>
      <w:r w:rsidRPr="00284570">
        <w:rPr>
          <w:rFonts w:ascii="Palatino Linotype" w:hAnsi="Palatino Linotype"/>
          <w:lang w:val="id-ID"/>
        </w:rPr>
        <w:t xml:space="preserve">Dalam pelaksanaannya, asas ini bertujuan menjaga </w:t>
      </w:r>
      <w:r w:rsidRPr="00284570">
        <w:rPr>
          <w:rStyle w:val="Strong"/>
          <w:rFonts w:ascii="Palatino Linotype" w:hAnsi="Palatino Linotype"/>
          <w:b w:val="0"/>
          <w:lang w:val="id-ID"/>
        </w:rPr>
        <w:t>keseimbangan antara kepentingan negara dan hak individu</w:t>
      </w:r>
      <w:r w:rsidRPr="00284570">
        <w:rPr>
          <w:rFonts w:ascii="Palatino Linotype" w:hAnsi="Palatino Linotype"/>
          <w:b/>
          <w:lang w:val="id-ID"/>
        </w:rPr>
        <w:t>,</w:t>
      </w:r>
      <w:r w:rsidRPr="00284570">
        <w:rPr>
          <w:rFonts w:ascii="Palatino Linotype" w:hAnsi="Palatino Linotype"/>
          <w:lang w:val="id-ID"/>
        </w:rPr>
        <w:t xml:space="preserve"> serta mencegah terjadinya penyalahgunaan wewenang oleh pihak berwenang. Oleh sebab itu, seluruh aparat penegak hukum – mulai dari penyidik, jaksa, hingga hakim – </w:t>
      </w:r>
      <w:r w:rsidRPr="00284570">
        <w:rPr>
          <w:rStyle w:val="Strong"/>
          <w:rFonts w:ascii="Palatino Linotype" w:hAnsi="Palatino Linotype"/>
          <w:b w:val="0"/>
          <w:lang w:val="id-ID"/>
        </w:rPr>
        <w:t xml:space="preserve">wajib menjunjung </w:t>
      </w:r>
      <w:r w:rsidRPr="00284570">
        <w:rPr>
          <w:rStyle w:val="Strong"/>
          <w:rFonts w:ascii="Palatino Linotype" w:hAnsi="Palatino Linotype"/>
          <w:b w:val="0"/>
          <w:lang w:val="id-ID"/>
        </w:rPr>
        <w:lastRenderedPageBreak/>
        <w:t>tinggi asas praduga tak bersalah</w:t>
      </w:r>
      <w:r w:rsidRPr="00284570">
        <w:rPr>
          <w:rFonts w:ascii="Palatino Linotype" w:hAnsi="Palatino Linotype"/>
          <w:b/>
          <w:lang w:val="id-ID"/>
        </w:rPr>
        <w:t xml:space="preserve"> </w:t>
      </w:r>
      <w:r w:rsidRPr="00284570">
        <w:rPr>
          <w:rFonts w:ascii="Palatino Linotype" w:hAnsi="Palatino Linotype"/>
          <w:lang w:val="id-ID"/>
        </w:rPr>
        <w:t>selama proses hukum berlangsung.</w:t>
      </w:r>
      <w:r w:rsidR="00377101" w:rsidRPr="00284570">
        <w:rPr>
          <w:rFonts w:ascii="Palatino Linotype" w:hAnsi="Palatino Linotype"/>
          <w:lang w:val="id-ID"/>
        </w:rPr>
        <w:t xml:space="preserve"> </w:t>
      </w:r>
      <w:proofErr w:type="spellStart"/>
      <w:r w:rsidRPr="00284570">
        <w:rPr>
          <w:rFonts w:ascii="Palatino Linotype" w:hAnsi="Palatino Linotype"/>
        </w:rPr>
        <w:t>Secara</w:t>
      </w:r>
      <w:proofErr w:type="spellEnd"/>
      <w:r w:rsidRPr="00284570">
        <w:rPr>
          <w:rFonts w:ascii="Palatino Linotype" w:hAnsi="Palatino Linotype"/>
        </w:rPr>
        <w:t xml:space="preserve"> </w:t>
      </w:r>
      <w:proofErr w:type="spellStart"/>
      <w:r w:rsidRPr="00284570">
        <w:rPr>
          <w:rFonts w:ascii="Palatino Linotype" w:hAnsi="Palatino Linotype"/>
        </w:rPr>
        <w:t>praktis</w:t>
      </w:r>
      <w:proofErr w:type="spellEnd"/>
      <w:r w:rsidRPr="00284570">
        <w:rPr>
          <w:rFonts w:ascii="Palatino Linotype" w:hAnsi="Palatino Linotype"/>
        </w:rPr>
        <w:t xml:space="preserve">, </w:t>
      </w:r>
      <w:proofErr w:type="spellStart"/>
      <w:r w:rsidRPr="00284570">
        <w:rPr>
          <w:rFonts w:ascii="Palatino Linotype" w:hAnsi="Palatino Linotype"/>
        </w:rPr>
        <w:t>penerapan</w:t>
      </w:r>
      <w:proofErr w:type="spellEnd"/>
      <w:r w:rsidRPr="00284570">
        <w:rPr>
          <w:rFonts w:ascii="Palatino Linotype" w:hAnsi="Palatino Linotype"/>
        </w:rPr>
        <w:t xml:space="preserve"> </w:t>
      </w:r>
      <w:proofErr w:type="spellStart"/>
      <w:r w:rsidRPr="00284570">
        <w:rPr>
          <w:rFonts w:ascii="Palatino Linotype" w:hAnsi="Palatino Linotype"/>
        </w:rPr>
        <w:t>asas</w:t>
      </w:r>
      <w:proofErr w:type="spellEnd"/>
      <w:r w:rsidRPr="00284570">
        <w:rPr>
          <w:rFonts w:ascii="Palatino Linotype" w:hAnsi="Palatino Linotype"/>
        </w:rPr>
        <w:t xml:space="preserve"> </w:t>
      </w:r>
      <w:proofErr w:type="spellStart"/>
      <w:r w:rsidRPr="00284570">
        <w:rPr>
          <w:rFonts w:ascii="Palatino Linotype" w:hAnsi="Palatino Linotype"/>
        </w:rPr>
        <w:t>praduga</w:t>
      </w:r>
      <w:proofErr w:type="spellEnd"/>
      <w:r w:rsidRPr="00284570">
        <w:rPr>
          <w:rFonts w:ascii="Palatino Linotype" w:hAnsi="Palatino Linotype"/>
        </w:rPr>
        <w:t xml:space="preserve"> </w:t>
      </w:r>
      <w:proofErr w:type="spellStart"/>
      <w:r w:rsidRPr="00284570">
        <w:rPr>
          <w:rFonts w:ascii="Palatino Linotype" w:hAnsi="Palatino Linotype"/>
        </w:rPr>
        <w:t>tak</w:t>
      </w:r>
      <w:proofErr w:type="spellEnd"/>
      <w:r w:rsidRPr="00284570">
        <w:rPr>
          <w:rFonts w:ascii="Palatino Linotype" w:hAnsi="Palatino Linotype"/>
        </w:rPr>
        <w:t xml:space="preserve"> </w:t>
      </w:r>
      <w:proofErr w:type="spellStart"/>
      <w:r w:rsidRPr="00284570">
        <w:rPr>
          <w:rFonts w:ascii="Palatino Linotype" w:hAnsi="Palatino Linotype"/>
        </w:rPr>
        <w:t>bersalah</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dimulai</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sejak</w:t>
      </w:r>
      <w:proofErr w:type="spellEnd"/>
      <w:r w:rsidRPr="00284570">
        <w:rPr>
          <w:rStyle w:val="Strong"/>
          <w:rFonts w:ascii="Palatino Linotype" w:hAnsi="Palatino Linotype"/>
          <w:b w:val="0"/>
        </w:rPr>
        <w:t xml:space="preserve"> proses </w:t>
      </w:r>
      <w:proofErr w:type="spellStart"/>
      <w:r w:rsidRPr="00284570">
        <w:rPr>
          <w:rStyle w:val="Strong"/>
          <w:rFonts w:ascii="Palatino Linotype" w:hAnsi="Palatino Linotype"/>
          <w:b w:val="0"/>
        </w:rPr>
        <w:t>penyidikan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oleh</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kepolisian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hingga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persidangan</w:t>
      </w:r>
      <w:proofErr w:type="spellEnd"/>
      <w:r w:rsidRPr="00284570">
        <w:rPr>
          <w:rStyle w:val="Strong"/>
          <w:rFonts w:ascii="Palatino Linotype" w:hAnsi="Palatino Linotype"/>
          <w:b w:val="0"/>
        </w:rPr>
        <w:t xml:space="preserve"> di </w:t>
      </w:r>
      <w:proofErr w:type="spellStart"/>
      <w:r w:rsidRPr="00284570">
        <w:rPr>
          <w:rStyle w:val="Strong"/>
          <w:rFonts w:ascii="Palatino Linotype" w:hAnsi="Palatino Linotype"/>
          <w:b w:val="0"/>
        </w:rPr>
        <w:t>pengadilan</w:t>
      </w:r>
      <w:proofErr w:type="spellEnd"/>
      <w:r w:rsidRPr="00284570">
        <w:rPr>
          <w:rFonts w:ascii="Palatino Linotype" w:hAnsi="Palatino Linotype"/>
        </w:rPr>
        <w:t xml:space="preserve">. </w:t>
      </w:r>
      <w:proofErr w:type="spellStart"/>
      <w:r w:rsidRPr="00284570">
        <w:rPr>
          <w:rFonts w:ascii="Palatino Linotype" w:hAnsi="Palatino Linotype"/>
        </w:rPr>
        <w:t>Menurut</w:t>
      </w:r>
      <w:proofErr w:type="spellEnd"/>
      <w:r w:rsidRPr="00284570">
        <w:rPr>
          <w:rFonts w:ascii="Palatino Linotype" w:hAnsi="Palatino Linotype"/>
        </w:rPr>
        <w:t xml:space="preserve"> </w:t>
      </w:r>
      <w:proofErr w:type="spellStart"/>
      <w:r w:rsidRPr="00284570">
        <w:rPr>
          <w:rFonts w:ascii="Palatino Linotype" w:hAnsi="Palatino Linotype"/>
        </w:rPr>
        <w:t>pandangan</w:t>
      </w:r>
      <w:proofErr w:type="spellEnd"/>
      <w:r w:rsidRPr="00284570">
        <w:rPr>
          <w:rFonts w:ascii="Palatino Linotype" w:hAnsi="Palatino Linotype"/>
        </w:rPr>
        <w:t xml:space="preserve"> </w:t>
      </w:r>
      <w:r w:rsidRPr="00284570">
        <w:rPr>
          <w:rStyle w:val="Strong"/>
          <w:rFonts w:ascii="Palatino Linotype" w:hAnsi="Palatino Linotype"/>
          <w:b w:val="0"/>
        </w:rPr>
        <w:t>Ahmad Ali</w:t>
      </w:r>
      <w:r w:rsidRPr="00284570">
        <w:rPr>
          <w:rFonts w:ascii="Palatino Linotype" w:hAnsi="Palatino Linotype"/>
          <w:b/>
        </w:rPr>
        <w:t>,</w:t>
      </w:r>
      <w:r w:rsidRPr="00284570">
        <w:rPr>
          <w:rFonts w:ascii="Palatino Linotype" w:hAnsi="Palatino Linotype"/>
        </w:rPr>
        <w:t xml:space="preserve"> </w:t>
      </w:r>
      <w:proofErr w:type="spellStart"/>
      <w:r w:rsidRPr="00284570">
        <w:rPr>
          <w:rFonts w:ascii="Palatino Linotype" w:hAnsi="Palatino Linotype"/>
        </w:rPr>
        <w:t>meskipun</w:t>
      </w:r>
      <w:proofErr w:type="spellEnd"/>
      <w:r w:rsidRPr="00284570">
        <w:rPr>
          <w:rFonts w:ascii="Palatino Linotype" w:hAnsi="Palatino Linotype"/>
        </w:rPr>
        <w:t xml:space="preserve"> </w:t>
      </w:r>
      <w:proofErr w:type="spellStart"/>
      <w:r w:rsidRPr="00284570">
        <w:rPr>
          <w:rFonts w:ascii="Palatino Linotype" w:hAnsi="Palatino Linotype"/>
        </w:rPr>
        <w:t>secara</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Fonts w:ascii="Palatino Linotype" w:hAnsi="Palatino Linotype"/>
        </w:rPr>
        <w:t>polisi</w:t>
      </w:r>
      <w:proofErr w:type="spellEnd"/>
      <w:r w:rsidRPr="00284570">
        <w:rPr>
          <w:rFonts w:ascii="Palatino Linotype" w:hAnsi="Palatino Linotype"/>
        </w:rPr>
        <w:t xml:space="preserve"> </w:t>
      </w:r>
      <w:proofErr w:type="spellStart"/>
      <w:r w:rsidRPr="00284570">
        <w:rPr>
          <w:rFonts w:ascii="Palatino Linotype" w:hAnsi="Palatino Linotype"/>
        </w:rPr>
        <w:t>melakukan</w:t>
      </w:r>
      <w:proofErr w:type="spellEnd"/>
      <w:r w:rsidRPr="00284570">
        <w:rPr>
          <w:rFonts w:ascii="Palatino Linotype" w:hAnsi="Palatino Linotype"/>
        </w:rPr>
        <w:t xml:space="preserve"> </w:t>
      </w:r>
      <w:proofErr w:type="spellStart"/>
      <w:r w:rsidRPr="00284570">
        <w:rPr>
          <w:rFonts w:ascii="Palatino Linotype" w:hAnsi="Palatino Linotype"/>
        </w:rPr>
        <w:t>penangkapan</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penahanan</w:t>
      </w:r>
      <w:proofErr w:type="spellEnd"/>
      <w:r w:rsidRPr="00284570">
        <w:rPr>
          <w:rFonts w:ascii="Palatino Linotype" w:hAnsi="Palatino Linotype"/>
        </w:rPr>
        <w:t xml:space="preserve"> </w:t>
      </w:r>
      <w:proofErr w:type="spellStart"/>
      <w:r w:rsidRPr="00284570">
        <w:rPr>
          <w:rFonts w:ascii="Palatino Linotype" w:hAnsi="Palatino Linotype"/>
        </w:rPr>
        <w:t>atas</w:t>
      </w:r>
      <w:proofErr w:type="spellEnd"/>
      <w:r w:rsidRPr="00284570">
        <w:rPr>
          <w:rFonts w:ascii="Palatino Linotype" w:hAnsi="Palatino Linotype"/>
        </w:rPr>
        <w:t xml:space="preserve"> </w:t>
      </w:r>
      <w:proofErr w:type="spellStart"/>
      <w:r w:rsidRPr="00284570">
        <w:rPr>
          <w:rFonts w:ascii="Palatino Linotype" w:hAnsi="Palatino Linotype"/>
        </w:rPr>
        <w:t>dasar</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dugaan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bersalah</w:t>
      </w:r>
      <w:proofErr w:type="spellEnd"/>
      <w:r w:rsidRPr="00284570">
        <w:rPr>
          <w:rFonts w:ascii="Palatino Linotype" w:hAnsi="Palatino Linotype"/>
        </w:rPr>
        <w:t xml:space="preserve">, </w:t>
      </w:r>
      <w:proofErr w:type="spellStart"/>
      <w:r w:rsidRPr="00284570">
        <w:rPr>
          <w:rFonts w:ascii="Palatino Linotype" w:hAnsi="Palatino Linotype"/>
        </w:rPr>
        <w:t>namun</w:t>
      </w:r>
      <w:proofErr w:type="spellEnd"/>
      <w:r w:rsidRPr="00284570">
        <w:rPr>
          <w:rFonts w:ascii="Palatino Linotype" w:hAnsi="Palatino Linotype"/>
        </w:rPr>
        <w:t xml:space="preserve"> </w:t>
      </w:r>
      <w:proofErr w:type="spellStart"/>
      <w:r w:rsidRPr="00284570">
        <w:rPr>
          <w:rFonts w:ascii="Palatino Linotype" w:hAnsi="Palatino Linotype"/>
        </w:rPr>
        <w:t>secara</w:t>
      </w:r>
      <w:proofErr w:type="spellEnd"/>
      <w:r w:rsidRPr="00284570">
        <w:rPr>
          <w:rFonts w:ascii="Palatino Linotype" w:hAnsi="Palatino Linotype"/>
        </w:rPr>
        <w:t xml:space="preserve"> </w:t>
      </w:r>
      <w:proofErr w:type="spellStart"/>
      <w:r w:rsidRPr="00284570">
        <w:rPr>
          <w:rFonts w:ascii="Palatino Linotype" w:hAnsi="Palatino Linotype"/>
        </w:rPr>
        <w:t>etika</w:t>
      </w:r>
      <w:proofErr w:type="spellEnd"/>
      <w:r w:rsidRPr="00284570">
        <w:rPr>
          <w:rFonts w:ascii="Palatino Linotype" w:hAnsi="Palatino Linotype"/>
        </w:rPr>
        <w:t xml:space="preserve"> </w:t>
      </w:r>
      <w:proofErr w:type="spellStart"/>
      <w:r w:rsidRPr="00284570">
        <w:rPr>
          <w:rFonts w:ascii="Palatino Linotype" w:hAnsi="Palatino Linotype"/>
        </w:rPr>
        <w:t>dan</w:t>
      </w:r>
      <w:proofErr w:type="spellEnd"/>
      <w:r w:rsidRPr="00284570">
        <w:rPr>
          <w:rFonts w:ascii="Palatino Linotype" w:hAnsi="Palatino Linotype"/>
        </w:rPr>
        <w:t xml:space="preserve"> </w:t>
      </w:r>
      <w:proofErr w:type="spellStart"/>
      <w:r w:rsidRPr="00284570">
        <w:rPr>
          <w:rFonts w:ascii="Palatino Linotype" w:hAnsi="Palatino Linotype"/>
        </w:rPr>
        <w:t>prinsip</w:t>
      </w:r>
      <w:proofErr w:type="spellEnd"/>
      <w:r w:rsidRPr="00284570">
        <w:rPr>
          <w:rFonts w:ascii="Palatino Linotype" w:hAnsi="Palatino Linotype"/>
        </w:rPr>
        <w:t xml:space="preserve"> </w:t>
      </w:r>
      <w:proofErr w:type="spellStart"/>
      <w:r w:rsidRPr="00284570">
        <w:rPr>
          <w:rFonts w:ascii="Palatino Linotype" w:hAnsi="Palatino Linotype"/>
        </w:rPr>
        <w:t>hukum</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tersangka</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tetap</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harus</w:t>
      </w:r>
      <w:proofErr w:type="spellEnd"/>
      <w:r w:rsidRPr="00284570">
        <w:rPr>
          <w:rStyle w:val="Strong"/>
          <w:rFonts w:ascii="Palatino Linotype" w:hAnsi="Palatino Linotype"/>
        </w:rPr>
        <w:t xml:space="preserve"> </w:t>
      </w:r>
      <w:proofErr w:type="spellStart"/>
      <w:r w:rsidRPr="00284570">
        <w:rPr>
          <w:rStyle w:val="Strong"/>
          <w:rFonts w:ascii="Palatino Linotype" w:hAnsi="Palatino Linotype"/>
          <w:b w:val="0"/>
        </w:rPr>
        <w:t>diperlakukan</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sebagai</w:t>
      </w:r>
      <w:proofErr w:type="spellEnd"/>
      <w:r w:rsidRPr="00284570">
        <w:rPr>
          <w:rStyle w:val="Strong"/>
          <w:rFonts w:ascii="Palatino Linotype" w:hAnsi="Palatino Linotype"/>
          <w:b w:val="0"/>
        </w:rPr>
        <w:t xml:space="preserve"> orang yang </w:t>
      </w:r>
      <w:proofErr w:type="spellStart"/>
      <w:r w:rsidRPr="00284570">
        <w:rPr>
          <w:rStyle w:val="Strong"/>
          <w:rFonts w:ascii="Palatino Linotype" w:hAnsi="Palatino Linotype"/>
          <w:b w:val="0"/>
        </w:rPr>
        <w:t>belum</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terbukti</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bersalah</w:t>
      </w:r>
      <w:proofErr w:type="spellEnd"/>
      <w:r w:rsidRPr="00284570">
        <w:rPr>
          <w:rFonts w:ascii="Palatino Linotype" w:hAnsi="Palatino Linotype"/>
        </w:rPr>
        <w:t xml:space="preserve">. </w:t>
      </w:r>
      <w:proofErr w:type="spellStart"/>
      <w:r w:rsidRPr="00284570">
        <w:rPr>
          <w:rFonts w:ascii="Palatino Linotype" w:hAnsi="Palatino Linotype"/>
        </w:rPr>
        <w:t>Penangkapan</w:t>
      </w:r>
      <w:proofErr w:type="spellEnd"/>
      <w:r w:rsidRPr="00284570">
        <w:rPr>
          <w:rFonts w:ascii="Palatino Linotype" w:hAnsi="Palatino Linotype"/>
        </w:rPr>
        <w:t xml:space="preserve"> </w:t>
      </w:r>
      <w:proofErr w:type="spellStart"/>
      <w:r w:rsidRPr="00284570">
        <w:rPr>
          <w:rFonts w:ascii="Palatino Linotype" w:hAnsi="Palatino Linotype"/>
        </w:rPr>
        <w:t>dilakukan</w:t>
      </w:r>
      <w:proofErr w:type="spellEnd"/>
      <w:r w:rsidRPr="00284570">
        <w:rPr>
          <w:rFonts w:ascii="Palatino Linotype" w:hAnsi="Palatino Linotype"/>
        </w:rPr>
        <w:t xml:space="preserve"> </w:t>
      </w:r>
      <w:proofErr w:type="spellStart"/>
      <w:r w:rsidRPr="00284570">
        <w:rPr>
          <w:rFonts w:ascii="Palatino Linotype" w:hAnsi="Palatino Linotype"/>
        </w:rPr>
        <w:t>berdasarkan</w:t>
      </w:r>
      <w:proofErr w:type="spellEnd"/>
      <w:r w:rsidRPr="00284570">
        <w:rPr>
          <w:rFonts w:ascii="Palatino Linotype" w:hAnsi="Palatino Linotype"/>
        </w:rPr>
        <w:t xml:space="preserve"> </w:t>
      </w:r>
      <w:proofErr w:type="spellStart"/>
      <w:r w:rsidRPr="00284570">
        <w:rPr>
          <w:rStyle w:val="Strong"/>
          <w:rFonts w:ascii="Palatino Linotype" w:hAnsi="Palatino Linotype"/>
          <w:b w:val="0"/>
        </w:rPr>
        <w:t>alat</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bukti</w:t>
      </w:r>
      <w:proofErr w:type="spellEnd"/>
      <w:r w:rsidRPr="00284570">
        <w:rPr>
          <w:rStyle w:val="Strong"/>
          <w:rFonts w:ascii="Palatino Linotype" w:hAnsi="Palatino Linotype"/>
          <w:b w:val="0"/>
        </w:rPr>
        <w:t xml:space="preserve"> </w:t>
      </w:r>
      <w:proofErr w:type="spellStart"/>
      <w:r w:rsidRPr="00284570">
        <w:rPr>
          <w:rStyle w:val="Strong"/>
          <w:rFonts w:ascii="Palatino Linotype" w:hAnsi="Palatino Linotype"/>
          <w:b w:val="0"/>
        </w:rPr>
        <w:t>permulaan</w:t>
      </w:r>
      <w:proofErr w:type="spellEnd"/>
      <w:r w:rsidRPr="00284570">
        <w:rPr>
          <w:rStyle w:val="Strong"/>
          <w:rFonts w:ascii="Palatino Linotype" w:hAnsi="Palatino Linotype"/>
          <w:b w:val="0"/>
        </w:rPr>
        <w:t xml:space="preserve"> yang </w:t>
      </w:r>
      <w:proofErr w:type="spellStart"/>
      <w:r w:rsidRPr="00284570">
        <w:rPr>
          <w:rStyle w:val="Strong"/>
          <w:rFonts w:ascii="Palatino Linotype" w:hAnsi="Palatino Linotype"/>
          <w:b w:val="0"/>
        </w:rPr>
        <w:t>cukup</w:t>
      </w:r>
      <w:proofErr w:type="spellEnd"/>
      <w:r w:rsidRPr="00284570">
        <w:rPr>
          <w:rFonts w:ascii="Palatino Linotype" w:hAnsi="Palatino Linotype"/>
        </w:rPr>
        <w:t xml:space="preserve">, </w:t>
      </w:r>
      <w:proofErr w:type="spellStart"/>
      <w:r w:rsidRPr="00284570">
        <w:rPr>
          <w:rFonts w:ascii="Palatino Linotype" w:hAnsi="Palatino Linotype"/>
        </w:rPr>
        <w:t>bukan</w:t>
      </w:r>
      <w:proofErr w:type="spellEnd"/>
      <w:r w:rsidRPr="00284570">
        <w:rPr>
          <w:rFonts w:ascii="Palatino Linotype" w:hAnsi="Palatino Linotype"/>
        </w:rPr>
        <w:t xml:space="preserve"> </w:t>
      </w:r>
      <w:proofErr w:type="spellStart"/>
      <w:r w:rsidRPr="00284570">
        <w:rPr>
          <w:rFonts w:ascii="Palatino Linotype" w:hAnsi="Palatino Linotype"/>
        </w:rPr>
        <w:t>karena</w:t>
      </w:r>
      <w:proofErr w:type="spellEnd"/>
      <w:r w:rsidRPr="00284570">
        <w:rPr>
          <w:rFonts w:ascii="Palatino Linotype" w:hAnsi="Palatino Linotype"/>
        </w:rPr>
        <w:t xml:space="preserve"> </w:t>
      </w:r>
      <w:proofErr w:type="spellStart"/>
      <w:r w:rsidRPr="00284570">
        <w:rPr>
          <w:rFonts w:ascii="Palatino Linotype" w:hAnsi="Palatino Linotype"/>
        </w:rPr>
        <w:t>keyakinan</w:t>
      </w:r>
      <w:proofErr w:type="spellEnd"/>
      <w:r w:rsidRPr="00284570">
        <w:rPr>
          <w:rFonts w:ascii="Palatino Linotype" w:hAnsi="Palatino Linotype"/>
        </w:rPr>
        <w:t xml:space="preserve"> </w:t>
      </w:r>
      <w:proofErr w:type="spellStart"/>
      <w:r w:rsidRPr="00284570">
        <w:rPr>
          <w:rFonts w:ascii="Palatino Linotype" w:hAnsi="Palatino Linotype"/>
        </w:rPr>
        <w:t>mutlak</w:t>
      </w:r>
      <w:proofErr w:type="spellEnd"/>
      <w:r w:rsidRPr="00284570">
        <w:rPr>
          <w:rFonts w:ascii="Palatino Linotype" w:hAnsi="Palatino Linotype"/>
        </w:rPr>
        <w:t xml:space="preserve"> </w:t>
      </w:r>
      <w:proofErr w:type="spellStart"/>
      <w:r w:rsidRPr="00284570">
        <w:rPr>
          <w:rFonts w:ascii="Palatino Linotype" w:hAnsi="Palatino Linotype"/>
        </w:rPr>
        <w:t>bahwa</w:t>
      </w:r>
      <w:proofErr w:type="spellEnd"/>
      <w:r w:rsidRPr="00284570">
        <w:rPr>
          <w:rFonts w:ascii="Palatino Linotype" w:hAnsi="Palatino Linotype"/>
        </w:rPr>
        <w:t xml:space="preserve"> </w:t>
      </w:r>
      <w:proofErr w:type="spellStart"/>
      <w:r w:rsidRPr="00284570">
        <w:rPr>
          <w:rFonts w:ascii="Palatino Linotype" w:hAnsi="Palatino Linotype"/>
        </w:rPr>
        <w:t>seseorang</w:t>
      </w:r>
      <w:proofErr w:type="spellEnd"/>
      <w:r w:rsidRPr="00284570">
        <w:rPr>
          <w:rFonts w:ascii="Palatino Linotype" w:hAnsi="Palatino Linotype"/>
        </w:rPr>
        <w:t xml:space="preserve"> </w:t>
      </w:r>
      <w:proofErr w:type="spellStart"/>
      <w:r w:rsidRPr="00284570">
        <w:rPr>
          <w:rFonts w:ascii="Palatino Linotype" w:hAnsi="Palatino Linotype"/>
        </w:rPr>
        <w:t>telah</w:t>
      </w:r>
      <w:proofErr w:type="spellEnd"/>
      <w:r w:rsidRPr="00284570">
        <w:rPr>
          <w:rFonts w:ascii="Palatino Linotype" w:hAnsi="Palatino Linotype"/>
        </w:rPr>
        <w:t xml:space="preserve"> </w:t>
      </w:r>
      <w:proofErr w:type="spellStart"/>
      <w:r w:rsidRPr="00284570">
        <w:rPr>
          <w:rFonts w:ascii="Palatino Linotype" w:hAnsi="Palatino Linotype"/>
        </w:rPr>
        <w:t>melakukan</w:t>
      </w:r>
      <w:proofErr w:type="spellEnd"/>
      <w:r w:rsidRPr="00284570">
        <w:rPr>
          <w:rFonts w:ascii="Palatino Linotype" w:hAnsi="Palatino Linotype"/>
        </w:rPr>
        <w:t xml:space="preserve"> </w:t>
      </w:r>
      <w:proofErr w:type="spellStart"/>
      <w:r w:rsidRPr="00284570">
        <w:rPr>
          <w:rFonts w:ascii="Palatino Linotype" w:hAnsi="Palatino Linotype"/>
        </w:rPr>
        <w:t>tindak</w:t>
      </w:r>
      <w:proofErr w:type="spellEnd"/>
      <w:r w:rsidRPr="00284570">
        <w:rPr>
          <w:rFonts w:ascii="Palatino Linotype" w:hAnsi="Palatino Linotype"/>
        </w:rPr>
        <w:t xml:space="preserve"> </w:t>
      </w:r>
      <w:proofErr w:type="spellStart"/>
      <w:r w:rsidRPr="00284570">
        <w:rPr>
          <w:rFonts w:ascii="Palatino Linotype" w:hAnsi="Palatino Linotype"/>
        </w:rPr>
        <w:t>pidana</w:t>
      </w:r>
      <w:proofErr w:type="spellEnd"/>
      <w:r w:rsidRPr="00284570">
        <w:rPr>
          <w:rFonts w:ascii="Palatino Linotype" w:hAnsi="Palatino Linotype"/>
        </w:rPr>
        <w:t>.</w:t>
      </w:r>
      <w:r w:rsidR="00377101" w:rsidRPr="00284570">
        <w:rPr>
          <w:rFonts w:ascii="Palatino Linotype" w:hAnsi="Palatino Linotype"/>
          <w:lang w:val="id-ID"/>
        </w:rPr>
        <w:t xml:space="preserve"> </w:t>
      </w:r>
      <w:r w:rsidRPr="00284570">
        <w:rPr>
          <w:rFonts w:ascii="Palatino Linotype" w:hAnsi="Palatino Linotype"/>
          <w:lang w:val="id-ID"/>
        </w:rPr>
        <w:t>Hal ini menunjukkan bahwa meskipun aparat penegak hukum melakukan tindakan-tindakan hukum yang bersifat represif</w:t>
      </w:r>
      <w:r w:rsidRPr="00284570">
        <w:rPr>
          <w:rFonts w:ascii="Palatino Linotype" w:hAnsi="Palatino Linotype"/>
          <w:b/>
          <w:lang w:val="id-ID"/>
        </w:rPr>
        <w:t xml:space="preserve">, </w:t>
      </w:r>
      <w:r w:rsidRPr="00284570">
        <w:rPr>
          <w:rStyle w:val="Strong"/>
          <w:rFonts w:ascii="Palatino Linotype" w:hAnsi="Palatino Linotype"/>
          <w:b w:val="0"/>
          <w:lang w:val="id-ID"/>
        </w:rPr>
        <w:t>mereka tetap terikat pada prinsip</w:t>
      </w:r>
      <w:r w:rsidRPr="00284570">
        <w:rPr>
          <w:rStyle w:val="Strong"/>
          <w:rFonts w:ascii="Palatino Linotype" w:hAnsi="Palatino Linotype"/>
          <w:lang w:val="id-ID"/>
        </w:rPr>
        <w:t xml:space="preserve"> </w:t>
      </w:r>
      <w:r w:rsidRPr="00284570">
        <w:rPr>
          <w:rStyle w:val="Strong"/>
          <w:rFonts w:ascii="Palatino Linotype" w:hAnsi="Palatino Linotype"/>
          <w:b w:val="0"/>
          <w:lang w:val="id-ID"/>
        </w:rPr>
        <w:t>perlindungan hak asasi manusia</w:t>
      </w:r>
      <w:r w:rsidRPr="00284570">
        <w:rPr>
          <w:rFonts w:ascii="Palatino Linotype" w:hAnsi="Palatino Linotype"/>
          <w:b/>
          <w:lang w:val="id-ID"/>
        </w:rPr>
        <w:t>,</w:t>
      </w:r>
      <w:r w:rsidRPr="00284570">
        <w:rPr>
          <w:rFonts w:ascii="Palatino Linotype" w:hAnsi="Palatino Linotype"/>
          <w:lang w:val="id-ID"/>
        </w:rPr>
        <w:t xml:space="preserve"> yang tercermin dalam asas praduga tak bersalah. Tindakan aparat harus </w:t>
      </w:r>
      <w:r w:rsidRPr="00284570">
        <w:rPr>
          <w:rStyle w:val="Strong"/>
          <w:rFonts w:ascii="Palatino Linotype" w:hAnsi="Palatino Linotype"/>
          <w:b w:val="0"/>
          <w:lang w:val="id-ID"/>
        </w:rPr>
        <w:t>dibatasi oleh hukum positif</w:t>
      </w:r>
      <w:r w:rsidRPr="00284570">
        <w:rPr>
          <w:rFonts w:ascii="Palatino Linotype" w:hAnsi="Palatino Linotype"/>
          <w:lang w:val="id-ID"/>
        </w:rPr>
        <w:t xml:space="preserve">, seperti KUHAP dan ketentuan HAM, sehingga tidak menyimpang dari tujuan untuk </w:t>
      </w:r>
      <w:r w:rsidRPr="00284570">
        <w:rPr>
          <w:rStyle w:val="Strong"/>
          <w:rFonts w:ascii="Palatino Linotype" w:hAnsi="Palatino Linotype"/>
          <w:b w:val="0"/>
          <w:lang w:val="id-ID"/>
        </w:rPr>
        <w:t>melindungi masyarakat secara luas tanpa mengorbankan keadilan individu</w:t>
      </w:r>
      <w:r w:rsidRPr="00284570">
        <w:rPr>
          <w:rFonts w:ascii="Palatino Linotype" w:hAnsi="Palatino Linotype"/>
          <w:b/>
          <w:lang w:val="id-ID"/>
        </w:rPr>
        <w:t>.</w:t>
      </w:r>
      <w:r w:rsidR="00377101" w:rsidRPr="00284570">
        <w:rPr>
          <w:rFonts w:ascii="Palatino Linotype" w:hAnsi="Palatino Linotype"/>
          <w:lang w:val="id-ID"/>
        </w:rPr>
        <w:t xml:space="preserve"> </w:t>
      </w:r>
      <w:r w:rsidRPr="00284570">
        <w:rPr>
          <w:rFonts w:ascii="Palatino Linotype" w:hAnsi="Palatino Linotype"/>
          <w:lang w:val="id-ID"/>
        </w:rPr>
        <w:t xml:space="preserve">Dengan kata lain, pelaksanaan asas praduga tak bersalah </w:t>
      </w:r>
      <w:r w:rsidRPr="00284570">
        <w:rPr>
          <w:rStyle w:val="Strong"/>
          <w:rFonts w:ascii="Palatino Linotype" w:hAnsi="Palatino Linotype"/>
          <w:b w:val="0"/>
          <w:lang w:val="id-ID"/>
        </w:rPr>
        <w:t>bukan hanya merupakan kewajiban formal hukum</w:t>
      </w:r>
      <w:r w:rsidRPr="00284570">
        <w:rPr>
          <w:rFonts w:ascii="Palatino Linotype" w:hAnsi="Palatino Linotype"/>
          <w:b/>
          <w:lang w:val="id-ID"/>
        </w:rPr>
        <w:t xml:space="preserve">, </w:t>
      </w:r>
      <w:r w:rsidRPr="00284570">
        <w:rPr>
          <w:rFonts w:ascii="Palatino Linotype" w:hAnsi="Palatino Linotype"/>
          <w:lang w:val="id-ID"/>
        </w:rPr>
        <w:t>melainkan juga merupakan bentuk dari</w:t>
      </w:r>
      <w:r w:rsidRPr="00284570">
        <w:rPr>
          <w:rFonts w:ascii="Palatino Linotype" w:hAnsi="Palatino Linotype"/>
          <w:b/>
          <w:lang w:val="id-ID"/>
        </w:rPr>
        <w:t xml:space="preserve"> </w:t>
      </w:r>
      <w:r w:rsidRPr="00284570">
        <w:rPr>
          <w:rStyle w:val="Strong"/>
          <w:rFonts w:ascii="Palatino Linotype" w:hAnsi="Palatino Linotype"/>
          <w:b w:val="0"/>
          <w:lang w:val="id-ID"/>
        </w:rPr>
        <w:t>penghormatan terhadap martabat manusia</w:t>
      </w:r>
      <w:r w:rsidRPr="00284570">
        <w:rPr>
          <w:rFonts w:ascii="Palatino Linotype" w:hAnsi="Palatino Linotype"/>
          <w:lang w:val="id-ID"/>
        </w:rPr>
        <w:t xml:space="preserve"> dalam sistem hukum pidana modern. Asas ini menjadi indikator bahwa sistem hukum tidak sekadar mengejar penghukuman, tetapi juga menjunjung tinggi nilai-nilai keadilan, kemanusiaan, dan keseimbangan kepentingan antara negara, masyarakat, korban, serta tersangka/terdakwa.</w:t>
      </w:r>
    </w:p>
    <w:p w14:paraId="5FD5474F" w14:textId="77777777" w:rsidR="0032277D" w:rsidRPr="00284570" w:rsidRDefault="00377101" w:rsidP="00284570">
      <w:pPr>
        <w:pStyle w:val="NormalWeb"/>
        <w:spacing w:line="360" w:lineRule="auto"/>
        <w:ind w:left="709"/>
        <w:rPr>
          <w:rFonts w:ascii="Palatino Linotype" w:hAnsi="Palatino Linotype"/>
          <w:b/>
          <w:lang w:val="id-ID"/>
        </w:rPr>
      </w:pPr>
      <w:r w:rsidRPr="00284570">
        <w:rPr>
          <w:rFonts w:ascii="Palatino Linotype" w:hAnsi="Palatino Linotype"/>
          <w:b/>
          <w:lang w:val="id-ID"/>
        </w:rPr>
        <w:t>Sara</w:t>
      </w:r>
      <w:r w:rsidR="0032277D" w:rsidRPr="00284570">
        <w:rPr>
          <w:rFonts w:ascii="Palatino Linotype" w:hAnsi="Palatino Linotype"/>
          <w:b/>
          <w:lang w:val="id-ID"/>
        </w:rPr>
        <w:t>n</w:t>
      </w:r>
    </w:p>
    <w:p w14:paraId="23480D7F" w14:textId="4C3FA613" w:rsidR="00377101" w:rsidRPr="00284570" w:rsidRDefault="00377101" w:rsidP="00284570">
      <w:pPr>
        <w:pStyle w:val="NormalWeb"/>
        <w:spacing w:line="360" w:lineRule="auto"/>
        <w:ind w:left="709"/>
        <w:jc w:val="both"/>
        <w:rPr>
          <w:rFonts w:ascii="Palatino Linotype" w:hAnsi="Palatino Linotype"/>
          <w:b/>
          <w:lang w:val="id-ID"/>
        </w:rPr>
      </w:pPr>
      <w:r w:rsidRPr="00284570">
        <w:rPr>
          <w:rFonts w:ascii="Palatino Linotype" w:hAnsi="Palatino Linotype"/>
          <w:lang w:val="id-ID"/>
        </w:rPr>
        <w:t xml:space="preserve">Dalam pelaksanaan penegakan hukum, aparat penegak hukum memiliki tanggung jawab besar untuk </w:t>
      </w:r>
      <w:r w:rsidRPr="00284570">
        <w:rPr>
          <w:rStyle w:val="Strong"/>
          <w:rFonts w:ascii="Palatino Linotype" w:hAnsi="Palatino Linotype"/>
          <w:b w:val="0"/>
          <w:lang w:val="id-ID"/>
        </w:rPr>
        <w:t>menerapkan asas praduga tak bersalah secara cermat dan bertanggung jawab</w:t>
      </w:r>
      <w:r w:rsidRPr="00284570">
        <w:rPr>
          <w:rFonts w:ascii="Palatino Linotype" w:hAnsi="Palatino Linotype"/>
          <w:lang w:val="id-ID"/>
        </w:rPr>
        <w:t xml:space="preserve">, khususnya dalam menangani kasus-kasus pencurian. Penanganan terhadap pelaku dugaan tindak pidana tersebut </w:t>
      </w:r>
      <w:r w:rsidRPr="00284570">
        <w:rPr>
          <w:rStyle w:val="Strong"/>
          <w:rFonts w:ascii="Palatino Linotype" w:hAnsi="Palatino Linotype"/>
          <w:b w:val="0"/>
          <w:lang w:val="id-ID"/>
        </w:rPr>
        <w:t xml:space="preserve">harus dilakukan </w:t>
      </w:r>
      <w:r w:rsidRPr="00284570">
        <w:rPr>
          <w:rStyle w:val="Strong"/>
          <w:rFonts w:ascii="Palatino Linotype" w:hAnsi="Palatino Linotype"/>
          <w:b w:val="0"/>
          <w:lang w:val="id-ID"/>
        </w:rPr>
        <w:lastRenderedPageBreak/>
        <w:t>secara hati-hati dan profesional</w:t>
      </w:r>
      <w:r w:rsidRPr="00284570">
        <w:rPr>
          <w:rFonts w:ascii="Palatino Linotype" w:hAnsi="Palatino Linotype"/>
          <w:lang w:val="id-ID"/>
        </w:rPr>
        <w:t xml:space="preserve"> guna menghindari risiko terjadinya </w:t>
      </w:r>
      <w:r w:rsidRPr="00284570">
        <w:rPr>
          <w:rStyle w:val="Strong"/>
          <w:rFonts w:ascii="Palatino Linotype" w:hAnsi="Palatino Linotype"/>
          <w:b w:val="0"/>
          <w:lang w:val="id-ID"/>
        </w:rPr>
        <w:t>salah tangkap</w:t>
      </w:r>
      <w:r w:rsidRPr="00284570">
        <w:rPr>
          <w:rFonts w:ascii="Palatino Linotype" w:hAnsi="Palatino Linotype"/>
          <w:b/>
          <w:lang w:val="id-ID"/>
        </w:rPr>
        <w:t>,</w:t>
      </w:r>
      <w:r w:rsidRPr="00284570">
        <w:rPr>
          <w:rFonts w:ascii="Palatino Linotype" w:hAnsi="Palatino Linotype"/>
          <w:lang w:val="id-ID"/>
        </w:rPr>
        <w:t xml:space="preserve"> yang merupakan bentuk pelanggaran serius terhadap hak asasi manusia.</w:t>
      </w:r>
      <w:r w:rsidR="0032277D" w:rsidRPr="00284570">
        <w:rPr>
          <w:rFonts w:ascii="Palatino Linotype" w:hAnsi="Palatino Linotype"/>
          <w:b/>
          <w:lang w:val="id-ID"/>
        </w:rPr>
        <w:t xml:space="preserve"> </w:t>
      </w:r>
      <w:r w:rsidRPr="00284570">
        <w:rPr>
          <w:rFonts w:ascii="Palatino Linotype" w:hAnsi="Palatino Linotype"/>
          <w:lang w:val="id-ID"/>
        </w:rPr>
        <w:t xml:space="preserve">Oleh karena itu, diperlukan peningkatan kapasitas dan </w:t>
      </w:r>
      <w:r w:rsidRPr="00284570">
        <w:rPr>
          <w:rStyle w:val="Strong"/>
          <w:rFonts w:ascii="Palatino Linotype" w:hAnsi="Palatino Linotype"/>
          <w:b w:val="0"/>
          <w:lang w:val="id-ID"/>
        </w:rPr>
        <w:t>penguatan kompetensi teknis</w:t>
      </w:r>
      <w:r w:rsidRPr="00284570">
        <w:rPr>
          <w:rStyle w:val="Strong"/>
          <w:rFonts w:ascii="Palatino Linotype" w:hAnsi="Palatino Linotype"/>
          <w:lang w:val="id-ID"/>
        </w:rPr>
        <w:t xml:space="preserve"> </w:t>
      </w:r>
      <w:r w:rsidRPr="00284570">
        <w:rPr>
          <w:rStyle w:val="Strong"/>
          <w:rFonts w:ascii="Palatino Linotype" w:hAnsi="Palatino Linotype"/>
          <w:b w:val="0"/>
          <w:lang w:val="id-ID"/>
        </w:rPr>
        <w:t>aparat penegak hukum</w:t>
      </w:r>
      <w:r w:rsidRPr="00284570">
        <w:rPr>
          <w:rFonts w:ascii="Palatino Linotype" w:hAnsi="Palatino Linotype"/>
          <w:lang w:val="id-ID"/>
        </w:rPr>
        <w:t xml:space="preserve">, terutama dalam hal keterampilan operasional seperti penggunaan senjata api. </w:t>
      </w:r>
      <w:r w:rsidRPr="00284570">
        <w:rPr>
          <w:rStyle w:val="Strong"/>
          <w:rFonts w:ascii="Palatino Linotype" w:hAnsi="Palatino Linotype"/>
          <w:b w:val="0"/>
          <w:lang w:val="id-ID"/>
        </w:rPr>
        <w:t>Pelatihan khusus dan pendidikan berkelanjutan</w:t>
      </w:r>
      <w:r w:rsidRPr="00284570">
        <w:rPr>
          <w:rFonts w:ascii="Palatino Linotype" w:hAnsi="Palatino Linotype"/>
          <w:lang w:val="id-ID"/>
        </w:rPr>
        <w:t xml:space="preserve"> mengenai standar prosedur penangkapan, termasuk</w:t>
      </w:r>
      <w:r w:rsidRPr="00284570">
        <w:rPr>
          <w:rFonts w:ascii="Palatino Linotype" w:hAnsi="Palatino Linotype"/>
          <w:b/>
          <w:lang w:val="id-ID"/>
        </w:rPr>
        <w:t xml:space="preserve"> </w:t>
      </w:r>
      <w:r w:rsidRPr="00284570">
        <w:rPr>
          <w:rStyle w:val="Strong"/>
          <w:rFonts w:ascii="Palatino Linotype" w:hAnsi="Palatino Linotype"/>
          <w:b w:val="0"/>
          <w:lang w:val="id-ID"/>
        </w:rPr>
        <w:t xml:space="preserve">pengambilan tindakan tegas yang tetap mengedepankan prinsip </w:t>
      </w:r>
      <w:proofErr w:type="spellStart"/>
      <w:r w:rsidRPr="00284570">
        <w:rPr>
          <w:rStyle w:val="Strong"/>
          <w:rFonts w:ascii="Palatino Linotype" w:hAnsi="Palatino Linotype"/>
          <w:b w:val="0"/>
          <w:lang w:val="id-ID"/>
        </w:rPr>
        <w:t>proporsionalitas</w:t>
      </w:r>
      <w:proofErr w:type="spellEnd"/>
      <w:r w:rsidRPr="00284570">
        <w:rPr>
          <w:rStyle w:val="Strong"/>
          <w:rFonts w:ascii="Palatino Linotype" w:hAnsi="Palatino Linotype"/>
          <w:b w:val="0"/>
          <w:lang w:val="id-ID"/>
        </w:rPr>
        <w:t xml:space="preserve"> dan legalitas</w:t>
      </w:r>
      <w:r w:rsidRPr="00284570">
        <w:rPr>
          <w:rFonts w:ascii="Palatino Linotype" w:hAnsi="Palatino Linotype"/>
          <w:lang w:val="id-ID"/>
        </w:rPr>
        <w:t xml:space="preserve">, menjadi sangat penting untuk diterapkan. Hal ini bertujuan agar tindakan tegas yang mungkin diperlukan dalam situasi tertentu tetap berada dalam </w:t>
      </w:r>
      <w:r w:rsidRPr="00284570">
        <w:rPr>
          <w:rStyle w:val="Strong"/>
          <w:rFonts w:ascii="Palatino Linotype" w:hAnsi="Palatino Linotype"/>
          <w:b w:val="0"/>
          <w:lang w:val="id-ID"/>
        </w:rPr>
        <w:t>koridor hukum yang sah dan tidak menimbulkan ekses negatif</w:t>
      </w:r>
      <w:r w:rsidRPr="00284570">
        <w:rPr>
          <w:rFonts w:ascii="Palatino Linotype" w:hAnsi="Palatino Linotype"/>
          <w:lang w:val="id-ID"/>
        </w:rPr>
        <w:t>, baik terhadap pelaku maupun terhadap masyarakat secara umum.</w:t>
      </w:r>
    </w:p>
    <w:p w14:paraId="2630AEF2" w14:textId="040D117F" w:rsidR="00377101" w:rsidRPr="00E94A93" w:rsidRDefault="00377101" w:rsidP="00284570">
      <w:pPr>
        <w:pStyle w:val="NormalWeb"/>
        <w:spacing w:line="360" w:lineRule="auto"/>
        <w:ind w:left="709"/>
        <w:jc w:val="both"/>
        <w:rPr>
          <w:rFonts w:ascii="Palatino Linotype" w:hAnsi="Palatino Linotype"/>
          <w:lang w:val="id-ID"/>
        </w:rPr>
      </w:pPr>
      <w:r w:rsidRPr="00284570">
        <w:rPr>
          <w:rFonts w:ascii="Palatino Linotype" w:hAnsi="Palatino Linotype"/>
          <w:lang w:val="id-ID"/>
        </w:rPr>
        <w:t xml:space="preserve">Dengan demikian, upaya aparat penegak hukum dalam melaksanakan tugasnya </w:t>
      </w:r>
      <w:r w:rsidRPr="00284570">
        <w:rPr>
          <w:rStyle w:val="Strong"/>
          <w:rFonts w:ascii="Palatino Linotype" w:hAnsi="Palatino Linotype"/>
          <w:b w:val="0"/>
          <w:lang w:val="id-ID"/>
        </w:rPr>
        <w:t>harus selalu berpijak pada asas praduga tak bersalah</w:t>
      </w:r>
      <w:r w:rsidRPr="00284570">
        <w:rPr>
          <w:rFonts w:ascii="Palatino Linotype" w:hAnsi="Palatino Linotype"/>
          <w:b/>
          <w:lang w:val="id-ID"/>
        </w:rPr>
        <w:t>,</w:t>
      </w:r>
      <w:r w:rsidRPr="00284570">
        <w:rPr>
          <w:rFonts w:ascii="Palatino Linotype" w:hAnsi="Palatino Linotype"/>
          <w:lang w:val="id-ID"/>
        </w:rPr>
        <w:t xml:space="preserve"> dengan menjadikan prinsip kehati-hatian sebagai pedoman utama dalam setiap proses hukum yang melibatkan hak hidup dan kebebasan seseorang.</w:t>
      </w:r>
    </w:p>
    <w:p w14:paraId="3839A2EB" w14:textId="32F317FB" w:rsidR="0032277D" w:rsidRPr="00284570" w:rsidRDefault="0032277D" w:rsidP="00284570">
      <w:pPr>
        <w:pStyle w:val="ListParagraph"/>
        <w:spacing w:line="360" w:lineRule="auto"/>
        <w:rPr>
          <w:rFonts w:ascii="Palatino Linotype" w:hAnsi="Palatino Linotype"/>
          <w:b/>
          <w:lang w:val="id-ID"/>
        </w:rPr>
      </w:pPr>
      <w:r w:rsidRPr="00284570">
        <w:rPr>
          <w:rFonts w:ascii="Palatino Linotype" w:hAnsi="Palatino Linotype"/>
          <w:b/>
          <w:lang w:val="id-ID"/>
        </w:rPr>
        <w:t>Referensi</w:t>
      </w:r>
    </w:p>
    <w:p w14:paraId="38FDB458" w14:textId="77777777" w:rsidR="00E44C92" w:rsidRPr="00353CEA" w:rsidRDefault="00E44C92" w:rsidP="00E44C92">
      <w:pPr>
        <w:pStyle w:val="ListParagraph"/>
        <w:spacing w:line="360" w:lineRule="auto"/>
        <w:rPr>
          <w:rFonts w:ascii="Palatino Linotype" w:hAnsi="Palatino Linotype"/>
          <w:b/>
          <w:bCs/>
          <w:lang w:val="id-ID"/>
        </w:rPr>
      </w:pPr>
    </w:p>
    <w:p w14:paraId="3EE96EEC" w14:textId="7E7F4356" w:rsidR="00B175F9" w:rsidRPr="00284570" w:rsidRDefault="00B175F9" w:rsidP="00284570">
      <w:pPr>
        <w:pStyle w:val="ListParagraph"/>
        <w:spacing w:line="360" w:lineRule="auto"/>
        <w:jc w:val="both"/>
        <w:rPr>
          <w:rFonts w:ascii="Palatino Linotype" w:hAnsi="Palatino Linotype"/>
          <w:lang w:val="id-ID"/>
        </w:rPr>
      </w:pPr>
      <w:r w:rsidRPr="00284570">
        <w:rPr>
          <w:rFonts w:ascii="Palatino Linotype" w:hAnsi="Palatino Linotype"/>
          <w:lang w:val="id-ID"/>
        </w:rPr>
        <w:t xml:space="preserve">Indonesia. </w:t>
      </w:r>
      <w:proofErr w:type="spellStart"/>
      <w:r w:rsidRPr="00284570">
        <w:rPr>
          <w:rFonts w:ascii="Palatino Linotype" w:hAnsi="Palatino Linotype"/>
          <w:lang w:val="id-ID"/>
        </w:rPr>
        <w:t>Undang-Undang</w:t>
      </w:r>
      <w:proofErr w:type="spellEnd"/>
      <w:r w:rsidRPr="00284570">
        <w:rPr>
          <w:rFonts w:ascii="Palatino Linotype" w:hAnsi="Palatino Linotype"/>
          <w:lang w:val="id-ID"/>
        </w:rPr>
        <w:t xml:space="preserve"> Republik Indonesia Nomor 8 Tahun 1981 tentang Hukum Acara Pidana. BPHN. Diakses dari </w:t>
      </w:r>
      <w:hyperlink r:id="rId11" w:history="1">
        <w:r w:rsidRPr="00284570">
          <w:rPr>
            <w:rStyle w:val="Hyperlink"/>
            <w:rFonts w:ascii="Palatino Linotype" w:hAnsi="Palatino Linotype"/>
            <w:lang w:val="id-ID"/>
          </w:rPr>
          <w:t>https://bphn.go.id/data/documents/81uu008.pdf</w:t>
        </w:r>
      </w:hyperlink>
      <w:r w:rsidRPr="00284570">
        <w:rPr>
          <w:rFonts w:ascii="Palatino Linotype" w:hAnsi="Palatino Linotype"/>
          <w:lang w:val="id-ID"/>
        </w:rPr>
        <w:t xml:space="preserve"> </w:t>
      </w:r>
    </w:p>
    <w:p w14:paraId="78E1A71E" w14:textId="77777777" w:rsidR="00B175F9" w:rsidRPr="00284570" w:rsidRDefault="00B175F9" w:rsidP="00284570">
      <w:pPr>
        <w:pStyle w:val="ListParagraph"/>
        <w:spacing w:line="360" w:lineRule="auto"/>
        <w:jc w:val="both"/>
        <w:rPr>
          <w:rFonts w:ascii="Palatino Linotype" w:hAnsi="Palatino Linotype"/>
          <w:lang w:val="id-ID"/>
        </w:rPr>
      </w:pPr>
      <w:r w:rsidRPr="00284570">
        <w:rPr>
          <w:rFonts w:ascii="Palatino Linotype" w:hAnsi="Palatino Linotype"/>
          <w:lang w:val="id-ID"/>
        </w:rPr>
        <w:t xml:space="preserve">“Upaya Hukum Putusan Bebas dan Putusan Lepas Perkara Pidana.” </w:t>
      </w:r>
      <w:proofErr w:type="spellStart"/>
      <w:r w:rsidRPr="00284570">
        <w:rPr>
          <w:rFonts w:ascii="Palatino Linotype" w:hAnsi="Palatino Linotype"/>
          <w:lang w:val="id-ID"/>
        </w:rPr>
        <w:t>Hukumonline</w:t>
      </w:r>
      <w:proofErr w:type="spellEnd"/>
      <w:r w:rsidRPr="00284570">
        <w:rPr>
          <w:rFonts w:ascii="Palatino Linotype" w:hAnsi="Palatino Linotype"/>
          <w:lang w:val="id-ID"/>
        </w:rPr>
        <w:t xml:space="preserve">. Diakses pada [tanggal akses], dari </w:t>
      </w:r>
      <w:hyperlink r:id="rId12" w:history="1">
        <w:r w:rsidRPr="00284570">
          <w:rPr>
            <w:rStyle w:val="Hyperlink"/>
            <w:rFonts w:ascii="Palatino Linotype" w:hAnsi="Palatino Linotype"/>
            <w:lang w:val="id-ID"/>
          </w:rPr>
          <w:t>https://www.hukumonline.com/klinik/a/upaya-hukum-putusan-bebas-dan-lepas-perkara-pidana-lt5883597d41474/</w:t>
        </w:r>
      </w:hyperlink>
      <w:r w:rsidRPr="00284570">
        <w:rPr>
          <w:rFonts w:ascii="Palatino Linotype" w:hAnsi="Palatino Linotype"/>
          <w:lang w:val="id-ID"/>
        </w:rPr>
        <w:t xml:space="preserve"> </w:t>
      </w:r>
    </w:p>
    <w:p w14:paraId="4DAC9083" w14:textId="77777777" w:rsidR="00B175F9" w:rsidRPr="00284570" w:rsidRDefault="00B175F9" w:rsidP="00284570">
      <w:pPr>
        <w:pStyle w:val="ListParagraph"/>
        <w:spacing w:line="360" w:lineRule="auto"/>
        <w:jc w:val="both"/>
        <w:rPr>
          <w:rFonts w:ascii="Palatino Linotype" w:hAnsi="Palatino Linotype"/>
          <w:lang w:val="id-ID"/>
        </w:rPr>
      </w:pPr>
      <w:r w:rsidRPr="00284570">
        <w:rPr>
          <w:rFonts w:ascii="Palatino Linotype" w:hAnsi="Palatino Linotype"/>
          <w:i/>
          <w:lang w:val="id-ID"/>
        </w:rPr>
        <w:lastRenderedPageBreak/>
        <w:t>Fauzi, A</w:t>
      </w:r>
      <w:r w:rsidRPr="00284570">
        <w:rPr>
          <w:rFonts w:ascii="Palatino Linotype" w:hAnsi="Palatino Linotype"/>
          <w:lang w:val="id-ID"/>
        </w:rPr>
        <w:t xml:space="preserve">. “Analisis Yuridis terhadap Upaya Hukum Luar Biasa (Peninjauan Kembali)”. Jurnal Ilmu Hukum, Vol. 4, No. 2, Februari-Juli 2014. </w:t>
      </w:r>
    </w:p>
    <w:p w14:paraId="63371DE7" w14:textId="33D00069" w:rsidR="00B175F9" w:rsidRPr="00284570" w:rsidRDefault="00B175F9" w:rsidP="00284570">
      <w:pPr>
        <w:pStyle w:val="ListParagraph"/>
        <w:spacing w:line="360" w:lineRule="auto"/>
        <w:jc w:val="both"/>
        <w:rPr>
          <w:rFonts w:ascii="Palatino Linotype" w:hAnsi="Palatino Linotype"/>
          <w:lang w:val="id-ID"/>
        </w:rPr>
      </w:pPr>
      <w:proofErr w:type="spellStart"/>
      <w:r w:rsidRPr="00284570">
        <w:rPr>
          <w:rFonts w:ascii="Palatino Linotype" w:hAnsi="Palatino Linotype"/>
          <w:i/>
          <w:lang w:val="id-ID"/>
        </w:rPr>
        <w:t>Purwoleksono</w:t>
      </w:r>
      <w:proofErr w:type="spellEnd"/>
      <w:r w:rsidRPr="00284570">
        <w:rPr>
          <w:rFonts w:ascii="Palatino Linotype" w:hAnsi="Palatino Linotype"/>
          <w:i/>
          <w:lang w:val="id-ID"/>
        </w:rPr>
        <w:t>, D. E</w:t>
      </w:r>
      <w:r w:rsidRPr="00284570">
        <w:rPr>
          <w:rFonts w:ascii="Palatino Linotype" w:hAnsi="Palatino Linotype"/>
          <w:lang w:val="id-ID"/>
        </w:rPr>
        <w:t>. “Hukum Acara Pidana.”</w:t>
      </w:r>
      <w:r w:rsidRPr="00284570">
        <w:rPr>
          <w:rFonts w:ascii="Palatino Linotype" w:hAnsi="Palatino Linotype"/>
          <w:i/>
          <w:lang w:val="id-ID"/>
        </w:rPr>
        <w:t xml:space="preserve"> </w:t>
      </w:r>
      <w:proofErr w:type="spellStart"/>
      <w:r w:rsidRPr="00284570">
        <w:rPr>
          <w:rFonts w:ascii="Palatino Linotype" w:hAnsi="Palatino Linotype"/>
          <w:i/>
          <w:lang w:val="id-ID"/>
        </w:rPr>
        <w:t>Repository</w:t>
      </w:r>
      <w:proofErr w:type="spellEnd"/>
      <w:r w:rsidRPr="00284570">
        <w:rPr>
          <w:rFonts w:ascii="Palatino Linotype" w:hAnsi="Palatino Linotype"/>
          <w:lang w:val="id-ID"/>
        </w:rPr>
        <w:t xml:space="preserve"> Universitas Airlangga, 2015. </w:t>
      </w:r>
    </w:p>
    <w:p w14:paraId="44266421" w14:textId="77777777" w:rsidR="00B175F9" w:rsidRPr="00284570" w:rsidRDefault="00B175F9" w:rsidP="00284570">
      <w:pPr>
        <w:pStyle w:val="ListParagraph"/>
        <w:spacing w:line="360" w:lineRule="auto"/>
        <w:jc w:val="both"/>
        <w:rPr>
          <w:rFonts w:ascii="Palatino Linotype" w:hAnsi="Palatino Linotype"/>
          <w:lang w:val="id-ID"/>
        </w:rPr>
      </w:pPr>
      <w:r w:rsidRPr="00284570">
        <w:rPr>
          <w:rFonts w:ascii="Palatino Linotype" w:hAnsi="Palatino Linotype"/>
          <w:lang w:val="id-ID"/>
        </w:rPr>
        <w:t xml:space="preserve">“Upaya Hukum dalam Perkara Pidana: Memahami Hak Anda di Mata Hukum.” Pengadilan Negeri Tabanan. Diakses dari </w:t>
      </w:r>
      <w:hyperlink r:id="rId13" w:history="1">
        <w:r w:rsidRPr="00284570">
          <w:rPr>
            <w:rStyle w:val="Hyperlink"/>
            <w:rFonts w:ascii="Palatino Linotype" w:hAnsi="Palatino Linotype"/>
            <w:lang w:val="id-ID"/>
          </w:rPr>
          <w:t>https://pn-tabanan.go.id/berita/artikel/detail/upaya-hukum-dalam-perkara-pidana-memahami-hak-anda-di-mata-hukum/357a6fdf7642bf815a88822c447d9dc4</w:t>
        </w:r>
      </w:hyperlink>
      <w:r w:rsidRPr="00284570">
        <w:rPr>
          <w:rFonts w:ascii="Palatino Linotype" w:hAnsi="Palatino Linotype"/>
          <w:lang w:val="id-ID"/>
        </w:rPr>
        <w:t xml:space="preserve"> </w:t>
      </w:r>
    </w:p>
    <w:p w14:paraId="2B5905E8" w14:textId="30F24EB9" w:rsidR="0032277D" w:rsidRPr="00284570" w:rsidRDefault="00B175F9" w:rsidP="00284570">
      <w:pPr>
        <w:pStyle w:val="ListParagraph"/>
        <w:spacing w:line="360" w:lineRule="auto"/>
        <w:jc w:val="both"/>
        <w:rPr>
          <w:rFonts w:ascii="Palatino Linotype" w:hAnsi="Palatino Linotype"/>
          <w:b/>
          <w:lang w:val="id-ID"/>
        </w:rPr>
      </w:pPr>
      <w:r w:rsidRPr="00284570">
        <w:rPr>
          <w:rFonts w:ascii="Palatino Linotype" w:hAnsi="Palatino Linotype"/>
          <w:lang w:val="id-ID"/>
        </w:rPr>
        <w:t xml:space="preserve">“Upaya Hukum Pidana.” Pengadilan Negeri Tegal. Diakses dari </w:t>
      </w:r>
      <w:hyperlink r:id="rId14" w:history="1">
        <w:r w:rsidRPr="00284570">
          <w:rPr>
            <w:rStyle w:val="Hyperlink"/>
            <w:rFonts w:ascii="Palatino Linotype" w:hAnsi="Palatino Linotype"/>
            <w:lang w:val="id-ID"/>
          </w:rPr>
          <w:t>https://pn-tegal.go.id/id/upaya-hukum-pidana/</w:t>
        </w:r>
      </w:hyperlink>
      <w:r w:rsidRPr="00284570">
        <w:rPr>
          <w:rFonts w:ascii="Palatino Linotype" w:hAnsi="Palatino Linotype"/>
          <w:b/>
          <w:lang w:val="id-ID"/>
        </w:rPr>
        <w:t xml:space="preserve"> </w:t>
      </w:r>
    </w:p>
    <w:sectPr w:rsidR="0032277D" w:rsidRPr="00284570" w:rsidSect="0048006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53E5" w14:textId="77777777" w:rsidR="00D9400A" w:rsidRDefault="00D9400A" w:rsidP="00D9400A">
      <w:pPr>
        <w:spacing w:after="0" w:line="240" w:lineRule="auto"/>
      </w:pPr>
      <w:r>
        <w:separator/>
      </w:r>
    </w:p>
  </w:endnote>
  <w:endnote w:type="continuationSeparator" w:id="0">
    <w:p w14:paraId="603AB594" w14:textId="77777777" w:rsidR="00D9400A" w:rsidRDefault="00D9400A" w:rsidP="00D9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C680" w14:textId="77777777" w:rsidR="00D9400A" w:rsidRDefault="00D9400A" w:rsidP="00D9400A">
      <w:pPr>
        <w:spacing w:after="0" w:line="240" w:lineRule="auto"/>
      </w:pPr>
      <w:r>
        <w:separator/>
      </w:r>
    </w:p>
  </w:footnote>
  <w:footnote w:type="continuationSeparator" w:id="0">
    <w:p w14:paraId="6F740474" w14:textId="77777777" w:rsidR="00D9400A" w:rsidRDefault="00D9400A" w:rsidP="00D94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3250" w14:textId="7D88C849" w:rsidR="00480060" w:rsidRDefault="007A349F" w:rsidP="00480060">
    <w:pPr>
      <w:pBdr>
        <w:top w:val="nil"/>
        <w:left w:val="nil"/>
        <w:bottom w:val="nil"/>
        <w:right w:val="nil"/>
        <w:between w:val="nil"/>
      </w:pBdr>
      <w:tabs>
        <w:tab w:val="left" w:pos="8910"/>
      </w:tabs>
      <w:spacing w:line="240" w:lineRule="auto"/>
      <w:rPr>
        <w:color w:val="000000"/>
      </w:rPr>
    </w:pPr>
    <w:r>
      <w:rPr>
        <w:noProof/>
        <w:color w:val="000000"/>
      </w:rPr>
      <mc:AlternateContent>
        <mc:Choice Requires="wps">
          <w:drawing>
            <wp:anchor distT="0" distB="0" distL="0" distR="0" simplePos="0" relativeHeight="251658240" behindDoc="1" locked="0" layoutInCell="1" hidden="0" allowOverlap="1" wp14:anchorId="619F197D" wp14:editId="7AF4EE8C">
              <wp:simplePos x="0" y="0"/>
              <wp:positionH relativeFrom="margin">
                <wp:align>right</wp:align>
              </wp:positionH>
              <wp:positionV relativeFrom="topMargin">
                <wp:posOffset>360680</wp:posOffset>
              </wp:positionV>
              <wp:extent cx="3175000" cy="644525"/>
              <wp:effectExtent l="0" t="0" r="6350" b="3175"/>
              <wp:wrapNone/>
              <wp:docPr id="2" name="Persegi Panjang 2"/>
              <wp:cNvGraphicFramePr/>
              <a:graphic xmlns:a="http://schemas.openxmlformats.org/drawingml/2006/main">
                <a:graphicData uri="http://schemas.microsoft.com/office/word/2010/wordprocessingShape">
                  <wps:wsp>
                    <wps:cNvSpPr/>
                    <wps:spPr>
                      <a:xfrm>
                        <a:off x="0" y="0"/>
                        <a:ext cx="3175000" cy="644525"/>
                      </a:xfrm>
                      <a:prstGeom prst="rect">
                        <a:avLst/>
                      </a:prstGeom>
                      <a:noFill/>
                      <a:ln>
                        <a:noFill/>
                      </a:ln>
                    </wps:spPr>
                    <wps:txbx>
                      <w:txbxContent>
                        <w:p w14:paraId="7BA911C4" w14:textId="77777777" w:rsidR="00480060" w:rsidRPr="00480060" w:rsidRDefault="00480060" w:rsidP="00480060">
                          <w:pPr>
                            <w:spacing w:after="0" w:line="240" w:lineRule="auto"/>
                            <w:jc w:val="right"/>
                            <w:textDirection w:val="btLr"/>
                            <w:rPr>
                              <w:lang w:val="nl-NL"/>
                            </w:rPr>
                          </w:pPr>
                          <w:r w:rsidRPr="00480060">
                            <w:rPr>
                              <w:rFonts w:ascii="Cambria" w:eastAsia="Cambria" w:hAnsi="Cambria" w:cs="Cambria"/>
                              <w:color w:val="000000"/>
                              <w:lang w:val="nl-NL"/>
                            </w:rPr>
                            <w:t>Jurnal Hukum dan Kewarganegaraan</w:t>
                          </w:r>
                        </w:p>
                        <w:p w14:paraId="201B83B7" w14:textId="77777777" w:rsidR="00480060" w:rsidRPr="00480060" w:rsidRDefault="00480060" w:rsidP="00480060">
                          <w:pPr>
                            <w:spacing w:after="0" w:line="240" w:lineRule="auto"/>
                            <w:jc w:val="right"/>
                            <w:textDirection w:val="btLr"/>
                            <w:rPr>
                              <w:lang w:val="nl-NL"/>
                            </w:rPr>
                          </w:pPr>
                          <w:r w:rsidRPr="00480060">
                            <w:rPr>
                              <w:rFonts w:ascii="Cambria" w:eastAsia="Cambria" w:hAnsi="Cambria" w:cs="Cambria"/>
                              <w:color w:val="000000"/>
                              <w:lang w:val="nl-NL"/>
                            </w:rPr>
                            <w:t>Vol 15 No11 Tahun 2025</w:t>
                          </w:r>
                        </w:p>
                        <w:p w14:paraId="5A98D287" w14:textId="77777777" w:rsidR="00480060" w:rsidRDefault="00480060" w:rsidP="00480060">
                          <w:pPr>
                            <w:spacing w:after="0" w:line="240" w:lineRule="auto"/>
                            <w:jc w:val="right"/>
                            <w:textDirection w:val="btLr"/>
                          </w:pPr>
                          <w:r>
                            <w:rPr>
                              <w:rFonts w:ascii="Cambria" w:eastAsia="Cambria" w:hAnsi="Cambria" w:cs="Cambria"/>
                              <w:color w:val="000000"/>
                            </w:rPr>
                            <w:t>Prefix doi.org/10.3783/causa.v2i9.2461</w:t>
                          </w:r>
                        </w:p>
                        <w:p w14:paraId="33D17716" w14:textId="77777777" w:rsidR="00480060" w:rsidRDefault="00480060" w:rsidP="00480060">
                          <w:pPr>
                            <w:spacing w:after="0" w:line="240" w:lineRule="auto"/>
                            <w:jc w:val="right"/>
                            <w:textDirection w:val="btLr"/>
                          </w:pPr>
                        </w:p>
                      </w:txbxContent>
                    </wps:txbx>
                    <wps:bodyPr spcFirstLastPara="1" wrap="square" lIns="0" tIns="0" rIns="0" bIns="0" anchor="t" anchorCtr="0">
                      <a:noAutofit/>
                    </wps:bodyPr>
                  </wps:wsp>
                </a:graphicData>
              </a:graphic>
            </wp:anchor>
          </w:drawing>
        </mc:Choice>
        <mc:Fallback>
          <w:pict>
            <v:rect w14:anchorId="619F197D" id="Persegi Panjang 2" o:spid="_x0000_s1026" style="position:absolute;margin-left:198.8pt;margin-top:28.4pt;width:250pt;height:50.75pt;z-index:-251658240;visibility:visible;mso-wrap-style:square;mso-wrap-distance-left:0;mso-wrap-distance-top:0;mso-wrap-distance-right:0;mso-wrap-distance-bottom:0;mso-position-horizontal:right;mso-position-horizontal-relative:margin;mso-position-vertical:absolute;mso-position-vertical-relative:top-margin-area;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" filled="f" stroked="f">
              <v:textbox inset="0,0,0,0">
                <w:txbxContent>
                  <w:p w14:paraId="7BA911C4" w14:textId="77777777" w:rsidR="00480060" w:rsidRPr="00480060" w:rsidRDefault="00480060" w:rsidP="00480060">
                    <w:pPr>
                      <w:spacing w:after="0" w:line="240" w:lineRule="auto"/>
                      <w:jc w:val="right"/>
                      <w:textDirection w:val="btLr"/>
                      <w:rPr>
                        <w:lang w:val="nl-NL"/>
                      </w:rPr>
                    </w:pPr>
                    <w:r w:rsidRPr="00480060">
                      <w:rPr>
                        <w:rFonts w:ascii="Cambria" w:eastAsia="Cambria" w:hAnsi="Cambria" w:cs="Cambria"/>
                        <w:color w:val="000000"/>
                        <w:lang w:val="nl-NL"/>
                      </w:rPr>
                      <w:t>Jurnal Hukum dan Kewarganegaraan</w:t>
                    </w:r>
                  </w:p>
                  <w:p w14:paraId="201B83B7" w14:textId="77777777" w:rsidR="00480060" w:rsidRPr="00480060" w:rsidRDefault="00480060" w:rsidP="00480060">
                    <w:pPr>
                      <w:spacing w:after="0" w:line="240" w:lineRule="auto"/>
                      <w:jc w:val="right"/>
                      <w:textDirection w:val="btLr"/>
                      <w:rPr>
                        <w:lang w:val="nl-NL"/>
                      </w:rPr>
                    </w:pPr>
                    <w:r w:rsidRPr="00480060">
                      <w:rPr>
                        <w:rFonts w:ascii="Cambria" w:eastAsia="Cambria" w:hAnsi="Cambria" w:cs="Cambria"/>
                        <w:color w:val="000000"/>
                        <w:lang w:val="nl-NL"/>
                      </w:rPr>
                      <w:t>Vol 15 No11 Tahun 2025</w:t>
                    </w:r>
                  </w:p>
                  <w:p w14:paraId="5A98D287" w14:textId="77777777" w:rsidR="00480060" w:rsidRDefault="00480060" w:rsidP="00480060">
                    <w:pPr>
                      <w:spacing w:after="0" w:line="240" w:lineRule="auto"/>
                      <w:jc w:val="right"/>
                      <w:textDirection w:val="btLr"/>
                    </w:pPr>
                    <w:r>
                      <w:rPr>
                        <w:rFonts w:ascii="Cambria" w:eastAsia="Cambria" w:hAnsi="Cambria" w:cs="Cambria"/>
                        <w:color w:val="000000"/>
                      </w:rPr>
                      <w:t>Prefix doi.org/10.3783/causa.v2i9.2461</w:t>
                    </w:r>
                  </w:p>
                  <w:p w14:paraId="33D17716" w14:textId="77777777" w:rsidR="00480060" w:rsidRDefault="00480060" w:rsidP="00480060">
                    <w:pPr>
                      <w:spacing w:after="0" w:line="240" w:lineRule="auto"/>
                      <w:jc w:val="right"/>
                      <w:textDirection w:val="btLr"/>
                    </w:pPr>
                  </w:p>
                </w:txbxContent>
              </v:textbox>
              <w10:wrap anchorx="margin" anchory="margin"/>
            </v:rect>
          </w:pict>
        </mc:Fallback>
      </mc:AlternateContent>
    </w:r>
    <w:r w:rsidR="00480060">
      <w:rPr>
        <w:noProof/>
        <w:color w:val="000000"/>
      </w:rPr>
      <mc:AlternateContent>
        <mc:Choice Requires="wps">
          <w:drawing>
            <wp:anchor distT="0" distB="0" distL="0" distR="0" simplePos="0" relativeHeight="251658241" behindDoc="1" locked="0" layoutInCell="1" hidden="0" allowOverlap="1" wp14:anchorId="6C9C366A" wp14:editId="2DD544BD">
              <wp:simplePos x="0" y="0"/>
              <wp:positionH relativeFrom="margin">
                <wp:align>left</wp:align>
              </wp:positionH>
              <wp:positionV relativeFrom="page">
                <wp:posOffset>262890</wp:posOffset>
              </wp:positionV>
              <wp:extent cx="1558290" cy="590550"/>
              <wp:effectExtent l="0" t="0" r="3810" b="0"/>
              <wp:wrapNone/>
              <wp:docPr id="4" name="Persegi Panjang 4"/>
              <wp:cNvGraphicFramePr/>
              <a:graphic xmlns:a="http://schemas.openxmlformats.org/drawingml/2006/main">
                <a:graphicData uri="http://schemas.microsoft.com/office/word/2010/wordprocessingShape">
                  <wps:wsp>
                    <wps:cNvSpPr/>
                    <wps:spPr>
                      <a:xfrm>
                        <a:off x="0" y="0"/>
                        <a:ext cx="1558290" cy="590550"/>
                      </a:xfrm>
                      <a:prstGeom prst="rect">
                        <a:avLst/>
                      </a:prstGeom>
                      <a:noFill/>
                      <a:ln>
                        <a:noFill/>
                      </a:ln>
                    </wps:spPr>
                    <wps:txbx>
                      <w:txbxContent>
                        <w:p w14:paraId="6FBA8100" w14:textId="77777777" w:rsidR="00480060" w:rsidRDefault="00480060" w:rsidP="00480060">
                          <w:pPr>
                            <w:spacing w:line="275" w:lineRule="auto"/>
                            <w:ind w:left="5" w:firstLine="17"/>
                            <w:textDirection w:val="btLr"/>
                          </w:pPr>
                          <w:r>
                            <w:rPr>
                              <w:rFonts w:ascii="Trebuchet MS" w:eastAsia="Trebuchet MS" w:hAnsi="Trebuchet MS" w:cs="Trebuchet MS"/>
                              <w:color w:val="000000"/>
                              <w:sz w:val="72"/>
                            </w:rPr>
                            <w:t>CAUSA</w:t>
                          </w:r>
                        </w:p>
                        <w:p w14:paraId="60F3D782" w14:textId="77777777" w:rsidR="00480060" w:rsidRDefault="00480060" w:rsidP="00480060"/>
                      </w:txbxContent>
                    </wps:txbx>
                    <wps:bodyPr spcFirstLastPara="1" wrap="square" lIns="0" tIns="0" rIns="0" bIns="0" anchor="t" anchorCtr="0">
                      <a:noAutofit/>
                    </wps:bodyPr>
                  </wps:wsp>
                </a:graphicData>
              </a:graphic>
            </wp:anchor>
          </w:drawing>
        </mc:Choice>
        <mc:Fallback>
          <w:pict>
            <v:rect w14:anchorId="6C9C366A" id="Persegi Panjang 4" o:spid="_x0000_s1027" style="position:absolute;margin-left:0;margin-top:20.7pt;width:122.7pt;height:46.5pt;z-index:-251658239;visibility:visible;mso-wrap-style:square;mso-wrap-distance-left:0;mso-wrap-distance-top:0;mso-wrap-distance-right:0;mso-wrap-distance-bottom:0;mso-position-horizontal:left;mso-position-horizontal-relative:margin;mso-position-vertical:absolute;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" filled="f" stroked="f">
              <v:textbox inset="0,0,0,0">
                <w:txbxContent>
                  <w:p w14:paraId="6FBA8100" w14:textId="77777777" w:rsidR="00480060" w:rsidRDefault="00480060" w:rsidP="00480060">
                    <w:pPr>
                      <w:spacing w:line="275" w:lineRule="auto"/>
                      <w:ind w:left="5" w:firstLine="17"/>
                      <w:textDirection w:val="btLr"/>
                    </w:pPr>
                    <w:r>
                      <w:rPr>
                        <w:rFonts w:ascii="Trebuchet MS" w:eastAsia="Trebuchet MS" w:hAnsi="Trebuchet MS" w:cs="Trebuchet MS"/>
                        <w:color w:val="000000"/>
                        <w:sz w:val="72"/>
                      </w:rPr>
                      <w:t>CAUSA</w:t>
                    </w:r>
                  </w:p>
                  <w:p w14:paraId="60F3D782" w14:textId="77777777" w:rsidR="00480060" w:rsidRDefault="00480060" w:rsidP="00480060"/>
                </w:txbxContent>
              </v:textbox>
              <w10:wrap anchorx="margin" anchory="page"/>
            </v:rect>
          </w:pict>
        </mc:Fallback>
      </mc:AlternateContent>
    </w:r>
  </w:p>
  <w:p w14:paraId="4B2EE8A0" w14:textId="6F192AA1" w:rsidR="00480060" w:rsidRPr="004B3FD7" w:rsidRDefault="00480060" w:rsidP="00480060">
    <w:pPr>
      <w:pStyle w:val="Header"/>
    </w:pPr>
    <w:r>
      <w:rPr>
        <w:noProof/>
        <w:color w:val="000000"/>
      </w:rPr>
      <mc:AlternateContent>
        <mc:Choice Requires="wps">
          <w:drawing>
            <wp:anchor distT="0" distB="0" distL="0" distR="0" simplePos="0" relativeHeight="251658242" behindDoc="1" locked="0" layoutInCell="1" hidden="0" allowOverlap="1" wp14:anchorId="1F1EC140" wp14:editId="4754D5B6">
              <wp:simplePos x="0" y="0"/>
              <wp:positionH relativeFrom="margin">
                <wp:posOffset>53340</wp:posOffset>
              </wp:positionH>
              <wp:positionV relativeFrom="topMargin">
                <wp:posOffset>767080</wp:posOffset>
              </wp:positionV>
              <wp:extent cx="2273935" cy="301625"/>
              <wp:effectExtent l="0" t="0" r="12065" b="3175"/>
              <wp:wrapNone/>
              <wp:docPr id="1" name="Persegi Panjang 1"/>
              <wp:cNvGraphicFramePr/>
              <a:graphic xmlns:a="http://schemas.openxmlformats.org/drawingml/2006/main">
                <a:graphicData uri="http://schemas.microsoft.com/office/word/2010/wordprocessingShape">
                  <wps:wsp>
                    <wps:cNvSpPr/>
                    <wps:spPr>
                      <a:xfrm>
                        <a:off x="0" y="0"/>
                        <a:ext cx="2273935" cy="301625"/>
                      </a:xfrm>
                      <a:prstGeom prst="rect">
                        <a:avLst/>
                      </a:prstGeom>
                      <a:noFill/>
                      <a:ln>
                        <a:noFill/>
                      </a:ln>
                    </wps:spPr>
                    <wps:txbx>
                      <w:txbxContent>
                        <w:p w14:paraId="50840EE2" w14:textId="77777777" w:rsidR="00480060" w:rsidRDefault="00480060" w:rsidP="00480060">
                          <w:pPr>
                            <w:spacing w:before="20" w:line="275" w:lineRule="auto"/>
                            <w:ind w:hanging="2"/>
                            <w:textDirection w:val="btLr"/>
                          </w:pPr>
                          <w:r>
                            <w:rPr>
                              <w:rFonts w:ascii="Cambria" w:eastAsia="Cambria" w:hAnsi="Cambria" w:cs="Cambria"/>
                              <w:color w:val="000000"/>
                            </w:rPr>
                            <w:t>ISSN 3031-0369</w:t>
                          </w:r>
                        </w:p>
                      </w:txbxContent>
                    </wps:txbx>
                    <wps:bodyPr spcFirstLastPara="1" wrap="square" lIns="0" tIns="0" rIns="0" bIns="0" anchor="t" anchorCtr="0">
                      <a:noAutofit/>
                    </wps:bodyPr>
                  </wps:wsp>
                </a:graphicData>
              </a:graphic>
            </wp:anchor>
          </w:drawing>
        </mc:Choice>
        <mc:Fallback>
          <w:pict>
            <v:rect w14:anchorId="1F1EC140" id="Persegi Panjang 1" o:spid="_x0000_s1028" style="position:absolute;margin-left:4.2pt;margin-top:60.4pt;width:179.05pt;height:23.75pt;z-index:-251658238;visibility:visible;mso-wrap-style:square;mso-wrap-distance-left:0;mso-wrap-distance-top:0;mso-wrap-distance-right:0;mso-wrap-distance-bottom:0;mso-position-horizontal:absolute;mso-position-horizontal-relative:margin;mso-position-vertical:absolute;mso-position-vertical-relative:top-margin-area;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" filled="f" stroked="f">
              <v:textbox inset="0,0,0,0">
                <w:txbxContent>
                  <w:p w14:paraId="50840EE2" w14:textId="77777777" w:rsidR="00480060" w:rsidRDefault="00480060" w:rsidP="00480060">
                    <w:pPr>
                      <w:spacing w:before="20" w:line="275" w:lineRule="auto"/>
                      <w:ind w:hanging="2"/>
                      <w:textDirection w:val="btLr"/>
                    </w:pPr>
                    <w:r>
                      <w:rPr>
                        <w:rFonts w:ascii="Cambria" w:eastAsia="Cambria" w:hAnsi="Cambria" w:cs="Cambria"/>
                        <w:color w:val="000000"/>
                      </w:rPr>
                      <w:t>ISSN 3031-0369</w:t>
                    </w:r>
                  </w:p>
                </w:txbxContent>
              </v:textbox>
              <w10:wrap anchorx="margin" anchory="margin"/>
            </v:rect>
          </w:pict>
        </mc:Fallback>
      </mc:AlternateContent>
    </w:r>
  </w:p>
  <w:p w14:paraId="3B82FE5F" w14:textId="7DBAF352" w:rsidR="00D9400A" w:rsidRDefault="00D94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4418"/>
        </w:tabs>
        <w:ind w:left="4418"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180102"/>
    <w:multiLevelType w:val="hybridMultilevel"/>
    <w:tmpl w:val="B82AD13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20D542DC"/>
    <w:multiLevelType w:val="hybridMultilevel"/>
    <w:tmpl w:val="89261B8E"/>
    <w:lvl w:ilvl="0" w:tplc="38090015">
      <w:start w:val="1"/>
      <w:numFmt w:val="upperLetter"/>
      <w:lvlText w:val="%1."/>
      <w:lvlJc w:val="left"/>
      <w:pPr>
        <w:ind w:left="787" w:hanging="360"/>
      </w:p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11" w15:restartNumberingAfterBreak="0">
    <w:nsid w:val="21D809E4"/>
    <w:multiLevelType w:val="hybridMultilevel"/>
    <w:tmpl w:val="3B22F21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68C004E"/>
    <w:multiLevelType w:val="multilevel"/>
    <w:tmpl w:val="CAA82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F878AA"/>
    <w:multiLevelType w:val="hybridMultilevel"/>
    <w:tmpl w:val="127C6BBA"/>
    <w:lvl w:ilvl="0" w:tplc="3502F2E8">
      <w:start w:val="3"/>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 w15:restartNumberingAfterBreak="0">
    <w:nsid w:val="39A06AF3"/>
    <w:multiLevelType w:val="multilevel"/>
    <w:tmpl w:val="65422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7839CF"/>
    <w:multiLevelType w:val="hybridMultilevel"/>
    <w:tmpl w:val="636234AE"/>
    <w:lvl w:ilvl="0" w:tplc="86C6FCBC">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8053187"/>
    <w:multiLevelType w:val="hybridMultilevel"/>
    <w:tmpl w:val="6DACD5A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D4222BE"/>
    <w:multiLevelType w:val="hybridMultilevel"/>
    <w:tmpl w:val="9F8AD9D0"/>
    <w:lvl w:ilvl="0" w:tplc="15AE1BFA">
      <w:start w:val="1"/>
      <w:numFmt w:val="decimal"/>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9DB68B2"/>
    <w:multiLevelType w:val="hybridMultilevel"/>
    <w:tmpl w:val="77601B66"/>
    <w:lvl w:ilvl="0" w:tplc="7C7062D2">
      <w:start w:val="2"/>
      <w:numFmt w:val="upperLetter"/>
      <w:lvlText w:val="%1."/>
      <w:lvlJc w:val="left"/>
      <w:pPr>
        <w:ind w:left="787"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FB43E2D"/>
    <w:multiLevelType w:val="hybridMultilevel"/>
    <w:tmpl w:val="1DE65C74"/>
    <w:lvl w:ilvl="0" w:tplc="B75E434C">
      <w:start w:val="2"/>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0" w15:restartNumberingAfterBreak="0">
    <w:nsid w:val="64B42444"/>
    <w:multiLevelType w:val="hybridMultilevel"/>
    <w:tmpl w:val="5E344818"/>
    <w:lvl w:ilvl="0" w:tplc="0F7ED8C8">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96049D3"/>
    <w:multiLevelType w:val="multilevel"/>
    <w:tmpl w:val="E1F87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647D4E"/>
    <w:multiLevelType w:val="multilevel"/>
    <w:tmpl w:val="F91A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321DB2"/>
    <w:multiLevelType w:val="hybridMultilevel"/>
    <w:tmpl w:val="E658413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3298569">
    <w:abstractNumId w:val="8"/>
  </w:num>
  <w:num w:numId="2" w16cid:durableId="1396857104">
    <w:abstractNumId w:val="6"/>
  </w:num>
  <w:num w:numId="3" w16cid:durableId="711611401">
    <w:abstractNumId w:val="5"/>
  </w:num>
  <w:num w:numId="4" w16cid:durableId="231817472">
    <w:abstractNumId w:val="4"/>
  </w:num>
  <w:num w:numId="5" w16cid:durableId="1654984516">
    <w:abstractNumId w:val="7"/>
  </w:num>
  <w:num w:numId="6" w16cid:durableId="566722484">
    <w:abstractNumId w:val="3"/>
  </w:num>
  <w:num w:numId="7" w16cid:durableId="1374966250">
    <w:abstractNumId w:val="2"/>
  </w:num>
  <w:num w:numId="8" w16cid:durableId="965889072">
    <w:abstractNumId w:val="1"/>
  </w:num>
  <w:num w:numId="9" w16cid:durableId="2006320590">
    <w:abstractNumId w:val="0"/>
  </w:num>
  <w:num w:numId="10" w16cid:durableId="559830576">
    <w:abstractNumId w:val="15"/>
  </w:num>
  <w:num w:numId="11" w16cid:durableId="218637282">
    <w:abstractNumId w:val="20"/>
  </w:num>
  <w:num w:numId="12" w16cid:durableId="248389670">
    <w:abstractNumId w:val="14"/>
  </w:num>
  <w:num w:numId="13" w16cid:durableId="449712823">
    <w:abstractNumId w:val="12"/>
  </w:num>
  <w:num w:numId="14" w16cid:durableId="24449548">
    <w:abstractNumId w:val="10"/>
  </w:num>
  <w:num w:numId="15" w16cid:durableId="1418671000">
    <w:abstractNumId w:val="18"/>
  </w:num>
  <w:num w:numId="16" w16cid:durableId="997147522">
    <w:abstractNumId w:val="23"/>
  </w:num>
  <w:num w:numId="17" w16cid:durableId="1305550102">
    <w:abstractNumId w:val="16"/>
  </w:num>
  <w:num w:numId="18" w16cid:durableId="994066497">
    <w:abstractNumId w:val="11"/>
  </w:num>
  <w:num w:numId="19" w16cid:durableId="278487890">
    <w:abstractNumId w:val="17"/>
  </w:num>
  <w:num w:numId="20" w16cid:durableId="569846343">
    <w:abstractNumId w:val="19"/>
  </w:num>
  <w:num w:numId="21" w16cid:durableId="1195465482">
    <w:abstractNumId w:val="13"/>
  </w:num>
  <w:num w:numId="22" w16cid:durableId="164563060">
    <w:abstractNumId w:val="9"/>
  </w:num>
  <w:num w:numId="23" w16cid:durableId="1186745000">
    <w:abstractNumId w:val="22"/>
  </w:num>
  <w:num w:numId="24" w16cid:durableId="13606191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0A"/>
    <w:rsid w:val="00003DA1"/>
    <w:rsid w:val="0000600F"/>
    <w:rsid w:val="00012842"/>
    <w:rsid w:val="0001667B"/>
    <w:rsid w:val="00030CBC"/>
    <w:rsid w:val="00034616"/>
    <w:rsid w:val="0006063C"/>
    <w:rsid w:val="0006404E"/>
    <w:rsid w:val="000A5A53"/>
    <w:rsid w:val="000D01DB"/>
    <w:rsid w:val="0015074B"/>
    <w:rsid w:val="00167CB8"/>
    <w:rsid w:val="00284570"/>
    <w:rsid w:val="0029639D"/>
    <w:rsid w:val="002A3002"/>
    <w:rsid w:val="0032277D"/>
    <w:rsid w:val="00326F90"/>
    <w:rsid w:val="0035100B"/>
    <w:rsid w:val="00353CEA"/>
    <w:rsid w:val="00377101"/>
    <w:rsid w:val="003B07B5"/>
    <w:rsid w:val="004044C7"/>
    <w:rsid w:val="00480060"/>
    <w:rsid w:val="00497AA0"/>
    <w:rsid w:val="004A10F6"/>
    <w:rsid w:val="004B2CF6"/>
    <w:rsid w:val="004C08AE"/>
    <w:rsid w:val="004E2250"/>
    <w:rsid w:val="00523A49"/>
    <w:rsid w:val="00527734"/>
    <w:rsid w:val="00553746"/>
    <w:rsid w:val="00557ADC"/>
    <w:rsid w:val="00567994"/>
    <w:rsid w:val="005E7C47"/>
    <w:rsid w:val="005F58FD"/>
    <w:rsid w:val="00641104"/>
    <w:rsid w:val="006B5660"/>
    <w:rsid w:val="006C03A7"/>
    <w:rsid w:val="006F0620"/>
    <w:rsid w:val="006F5B5C"/>
    <w:rsid w:val="007166EF"/>
    <w:rsid w:val="00720C74"/>
    <w:rsid w:val="007A349F"/>
    <w:rsid w:val="007D0612"/>
    <w:rsid w:val="0081126B"/>
    <w:rsid w:val="00881758"/>
    <w:rsid w:val="008D6C17"/>
    <w:rsid w:val="00961490"/>
    <w:rsid w:val="00986746"/>
    <w:rsid w:val="009D2385"/>
    <w:rsid w:val="00A37BD4"/>
    <w:rsid w:val="00A57702"/>
    <w:rsid w:val="00A66C46"/>
    <w:rsid w:val="00AA120E"/>
    <w:rsid w:val="00AA1D8D"/>
    <w:rsid w:val="00AE7037"/>
    <w:rsid w:val="00AF2A5B"/>
    <w:rsid w:val="00B175F9"/>
    <w:rsid w:val="00B47730"/>
    <w:rsid w:val="00B7004F"/>
    <w:rsid w:val="00CB0664"/>
    <w:rsid w:val="00CF0A36"/>
    <w:rsid w:val="00CF2F5E"/>
    <w:rsid w:val="00D15E1B"/>
    <w:rsid w:val="00D9400A"/>
    <w:rsid w:val="00DB13B9"/>
    <w:rsid w:val="00DC3940"/>
    <w:rsid w:val="00DC6DAB"/>
    <w:rsid w:val="00E3202B"/>
    <w:rsid w:val="00E44C92"/>
    <w:rsid w:val="00E557D4"/>
    <w:rsid w:val="00E762E6"/>
    <w:rsid w:val="00E93A0B"/>
    <w:rsid w:val="00E94A93"/>
    <w:rsid w:val="00F01A54"/>
    <w:rsid w:val="00F948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7B1F2"/>
  <w14:defaultImageDpi w14:val="300"/>
  <w15:docId w15:val="{E6C21AFC-1F8C-2B4A-AD35-E2F8FD07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C3940"/>
    <w:rPr>
      <w:color w:val="0000FF" w:themeColor="hyperlink"/>
      <w:u w:val="single"/>
    </w:rPr>
  </w:style>
  <w:style w:type="character" w:styleId="UnresolvedMention">
    <w:name w:val="Unresolved Mention"/>
    <w:basedOn w:val="DefaultParagraphFont"/>
    <w:uiPriority w:val="99"/>
    <w:semiHidden/>
    <w:unhideWhenUsed/>
    <w:rsid w:val="00DC3940"/>
    <w:rPr>
      <w:color w:val="605E5C"/>
      <w:shd w:val="clear" w:color="auto" w:fill="E1DFDD"/>
    </w:rPr>
  </w:style>
  <w:style w:type="paragraph" w:styleId="NormalWeb">
    <w:name w:val="Normal (Web)"/>
    <w:basedOn w:val="Normal"/>
    <w:uiPriority w:val="99"/>
    <w:unhideWhenUsed/>
    <w:rsid w:val="00881758"/>
    <w:pPr>
      <w:spacing w:before="100" w:beforeAutospacing="1" w:after="100" w:afterAutospacing="1" w:line="240" w:lineRule="auto"/>
    </w:pPr>
    <w:rPr>
      <w:rFonts w:eastAsia="Times New Roman" w:cs="Times New Roman"/>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285">
      <w:bodyDiv w:val="1"/>
      <w:marLeft w:val="0"/>
      <w:marRight w:val="0"/>
      <w:marTop w:val="0"/>
      <w:marBottom w:val="0"/>
      <w:divBdr>
        <w:top w:val="none" w:sz="0" w:space="0" w:color="auto"/>
        <w:left w:val="none" w:sz="0" w:space="0" w:color="auto"/>
        <w:bottom w:val="none" w:sz="0" w:space="0" w:color="auto"/>
        <w:right w:val="none" w:sz="0" w:space="0" w:color="auto"/>
      </w:divBdr>
    </w:div>
    <w:div w:id="343016038">
      <w:bodyDiv w:val="1"/>
      <w:marLeft w:val="0"/>
      <w:marRight w:val="0"/>
      <w:marTop w:val="0"/>
      <w:marBottom w:val="0"/>
      <w:divBdr>
        <w:top w:val="none" w:sz="0" w:space="0" w:color="auto"/>
        <w:left w:val="none" w:sz="0" w:space="0" w:color="auto"/>
        <w:bottom w:val="none" w:sz="0" w:space="0" w:color="auto"/>
        <w:right w:val="none" w:sz="0" w:space="0" w:color="auto"/>
      </w:divBdr>
    </w:div>
    <w:div w:id="607740163">
      <w:bodyDiv w:val="1"/>
      <w:marLeft w:val="0"/>
      <w:marRight w:val="0"/>
      <w:marTop w:val="0"/>
      <w:marBottom w:val="0"/>
      <w:divBdr>
        <w:top w:val="none" w:sz="0" w:space="0" w:color="auto"/>
        <w:left w:val="none" w:sz="0" w:space="0" w:color="auto"/>
        <w:bottom w:val="none" w:sz="0" w:space="0" w:color="auto"/>
        <w:right w:val="none" w:sz="0" w:space="0" w:color="auto"/>
      </w:divBdr>
    </w:div>
    <w:div w:id="693725500">
      <w:bodyDiv w:val="1"/>
      <w:marLeft w:val="0"/>
      <w:marRight w:val="0"/>
      <w:marTop w:val="0"/>
      <w:marBottom w:val="0"/>
      <w:divBdr>
        <w:top w:val="none" w:sz="0" w:space="0" w:color="auto"/>
        <w:left w:val="none" w:sz="0" w:space="0" w:color="auto"/>
        <w:bottom w:val="none" w:sz="0" w:space="0" w:color="auto"/>
        <w:right w:val="none" w:sz="0" w:space="0" w:color="auto"/>
      </w:divBdr>
    </w:div>
    <w:div w:id="1141189305">
      <w:bodyDiv w:val="1"/>
      <w:marLeft w:val="0"/>
      <w:marRight w:val="0"/>
      <w:marTop w:val="0"/>
      <w:marBottom w:val="0"/>
      <w:divBdr>
        <w:top w:val="none" w:sz="0" w:space="0" w:color="auto"/>
        <w:left w:val="none" w:sz="0" w:space="0" w:color="auto"/>
        <w:bottom w:val="none" w:sz="0" w:space="0" w:color="auto"/>
        <w:right w:val="none" w:sz="0" w:space="0" w:color="auto"/>
      </w:divBdr>
    </w:div>
    <w:div w:id="1361396494">
      <w:bodyDiv w:val="1"/>
      <w:marLeft w:val="0"/>
      <w:marRight w:val="0"/>
      <w:marTop w:val="0"/>
      <w:marBottom w:val="0"/>
      <w:divBdr>
        <w:top w:val="none" w:sz="0" w:space="0" w:color="auto"/>
        <w:left w:val="none" w:sz="0" w:space="0" w:color="auto"/>
        <w:bottom w:val="none" w:sz="0" w:space="0" w:color="auto"/>
        <w:right w:val="none" w:sz="0" w:space="0" w:color="auto"/>
      </w:divBdr>
    </w:div>
    <w:div w:id="1480922950">
      <w:bodyDiv w:val="1"/>
      <w:marLeft w:val="0"/>
      <w:marRight w:val="0"/>
      <w:marTop w:val="0"/>
      <w:marBottom w:val="0"/>
      <w:divBdr>
        <w:top w:val="none" w:sz="0" w:space="0" w:color="auto"/>
        <w:left w:val="none" w:sz="0" w:space="0" w:color="auto"/>
        <w:bottom w:val="none" w:sz="0" w:space="0" w:color="auto"/>
        <w:right w:val="none" w:sz="0" w:space="0" w:color="auto"/>
      </w:divBdr>
    </w:div>
    <w:div w:id="1914780733">
      <w:bodyDiv w:val="1"/>
      <w:marLeft w:val="0"/>
      <w:marRight w:val="0"/>
      <w:marTop w:val="0"/>
      <w:marBottom w:val="0"/>
      <w:divBdr>
        <w:top w:val="none" w:sz="0" w:space="0" w:color="auto"/>
        <w:left w:val="none" w:sz="0" w:space="0" w:color="auto"/>
        <w:bottom w:val="none" w:sz="0" w:space="0" w:color="auto"/>
        <w:right w:val="none" w:sz="0" w:space="0" w:color="auto"/>
      </w:divBdr>
    </w:div>
    <w:div w:id="2002922558">
      <w:bodyDiv w:val="1"/>
      <w:marLeft w:val="0"/>
      <w:marRight w:val="0"/>
      <w:marTop w:val="0"/>
      <w:marBottom w:val="0"/>
      <w:divBdr>
        <w:top w:val="none" w:sz="0" w:space="0" w:color="auto"/>
        <w:left w:val="none" w:sz="0" w:space="0" w:color="auto"/>
        <w:bottom w:val="none" w:sz="0" w:space="0" w:color="auto"/>
        <w:right w:val="none" w:sz="0" w:space="0" w:color="auto"/>
      </w:divBdr>
    </w:div>
    <w:div w:id="2104914265">
      <w:bodyDiv w:val="1"/>
      <w:marLeft w:val="0"/>
      <w:marRight w:val="0"/>
      <w:marTop w:val="0"/>
      <w:marBottom w:val="0"/>
      <w:divBdr>
        <w:top w:val="none" w:sz="0" w:space="0" w:color="auto"/>
        <w:left w:val="none" w:sz="0" w:space="0" w:color="auto"/>
        <w:bottom w:val="none" w:sz="0" w:space="0" w:color="auto"/>
        <w:right w:val="none" w:sz="0" w:space="0" w:color="auto"/>
      </w:divBdr>
    </w:div>
    <w:div w:id="2120640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efa@gmail.com" TargetMode="External" /><Relationship Id="rId13" Type="http://schemas.openxmlformats.org/officeDocument/2006/relationships/hyperlink" Target="https://pn-tabanan.go.id/berita/artikel/detail/upaya-hukum-dalam-perkara-pidana-memahami-hak-anda-di-mata-hukum/357a6fdf7642bf815a88822c447d9dc4"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www.hukumonline.com/klinik/a/upaya-hukum-putusan-bebas-dan-lepas-perkara-pidana-lt5883597d41474/"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bphn.go.id/data/documents/81uu008.pdf"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https://creativecommons.org/licenses/by-nc/4.0/" TargetMode="Externa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hyperlink" Target="https://pn-tegal.go.id/id/upaya-hukum-pida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5109</Words>
  <Characters>29126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Hayna Kim</cp:lastModifiedBy>
  <cp:revision>2</cp:revision>
  <dcterms:created xsi:type="dcterms:W3CDTF">2025-09-23T23:09:00Z</dcterms:created>
  <dcterms:modified xsi:type="dcterms:W3CDTF">2025-09-23T23:09:00Z</dcterms:modified>
  <cp:category/>
</cp:coreProperties>
</file>